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F98" w:rsidRPr="00A64893" w:rsidRDefault="00650895" w:rsidP="00D563E1">
      <w:pPr>
        <w:pStyle w:val="a3"/>
        <w:tabs>
          <w:tab w:val="left" w:pos="5955"/>
        </w:tabs>
        <w:jc w:val="left"/>
        <w:rPr>
          <w:b w:val="0"/>
          <w:strike/>
          <w:color w:val="000000" w:themeColor="text1"/>
          <w:szCs w:val="28"/>
        </w:rPr>
      </w:pPr>
      <w:r w:rsidRPr="00A64893">
        <w:rPr>
          <w:b w:val="0"/>
          <w:color w:val="000000" w:themeColor="text1"/>
          <w:szCs w:val="28"/>
        </w:rPr>
        <w:tab/>
      </w:r>
      <w:r w:rsidR="00CD2F98" w:rsidRPr="00A64893">
        <w:rPr>
          <w:b w:val="0"/>
          <w:color w:val="000000" w:themeColor="text1"/>
          <w:szCs w:val="28"/>
        </w:rPr>
        <w:t>Приложение</w:t>
      </w:r>
      <w:r w:rsidR="00A469D1" w:rsidRPr="00A64893">
        <w:rPr>
          <w:b w:val="0"/>
          <w:color w:val="000000" w:themeColor="text1"/>
          <w:szCs w:val="28"/>
        </w:rPr>
        <w:t xml:space="preserve"> </w:t>
      </w:r>
    </w:p>
    <w:p w:rsidR="003522CA" w:rsidRPr="00A64893" w:rsidRDefault="00CD2F98" w:rsidP="00356F7B">
      <w:pPr>
        <w:pStyle w:val="a3"/>
        <w:tabs>
          <w:tab w:val="left" w:pos="6379"/>
          <w:tab w:val="left" w:pos="6521"/>
          <w:tab w:val="right" w:pos="9340"/>
        </w:tabs>
        <w:ind w:left="5954"/>
        <w:jc w:val="left"/>
        <w:rPr>
          <w:b w:val="0"/>
          <w:color w:val="000000" w:themeColor="text1"/>
          <w:szCs w:val="28"/>
        </w:rPr>
      </w:pPr>
      <w:r w:rsidRPr="00A64893">
        <w:rPr>
          <w:b w:val="0"/>
          <w:color w:val="000000" w:themeColor="text1"/>
          <w:szCs w:val="28"/>
        </w:rPr>
        <w:t xml:space="preserve">к </w:t>
      </w:r>
      <w:r w:rsidR="003522CA" w:rsidRPr="00A64893">
        <w:rPr>
          <w:b w:val="0"/>
          <w:color w:val="000000" w:themeColor="text1"/>
          <w:szCs w:val="28"/>
        </w:rPr>
        <w:t>приказу</w:t>
      </w:r>
      <w:r w:rsidR="00272BBC" w:rsidRPr="00A64893">
        <w:rPr>
          <w:b w:val="0"/>
          <w:color w:val="000000" w:themeColor="text1"/>
          <w:szCs w:val="28"/>
        </w:rPr>
        <w:t xml:space="preserve"> </w:t>
      </w:r>
    </w:p>
    <w:p w:rsidR="00CD2F98" w:rsidRPr="00A64893" w:rsidRDefault="003522CA" w:rsidP="00356F7B">
      <w:pPr>
        <w:pStyle w:val="a3"/>
        <w:tabs>
          <w:tab w:val="left" w:pos="6379"/>
          <w:tab w:val="left" w:pos="6521"/>
          <w:tab w:val="right" w:pos="9340"/>
        </w:tabs>
        <w:ind w:left="5954"/>
        <w:jc w:val="left"/>
        <w:rPr>
          <w:b w:val="0"/>
          <w:color w:val="000000" w:themeColor="text1"/>
          <w:szCs w:val="28"/>
        </w:rPr>
      </w:pPr>
      <w:r w:rsidRPr="00A64893">
        <w:rPr>
          <w:b w:val="0"/>
          <w:color w:val="000000" w:themeColor="text1"/>
          <w:szCs w:val="28"/>
        </w:rPr>
        <w:t>департамента финансов</w:t>
      </w:r>
      <w:r w:rsidR="00272BBC" w:rsidRPr="00A64893">
        <w:rPr>
          <w:b w:val="0"/>
          <w:color w:val="000000" w:themeColor="text1"/>
          <w:szCs w:val="28"/>
        </w:rPr>
        <w:t xml:space="preserve"> </w:t>
      </w:r>
    </w:p>
    <w:p w:rsidR="00CD2F98" w:rsidRPr="00A64893" w:rsidRDefault="00CD2F98" w:rsidP="00356F7B">
      <w:pPr>
        <w:pStyle w:val="a3"/>
        <w:tabs>
          <w:tab w:val="left" w:pos="6379"/>
          <w:tab w:val="left" w:pos="6521"/>
          <w:tab w:val="right" w:pos="9340"/>
        </w:tabs>
        <w:ind w:left="5954"/>
        <w:jc w:val="left"/>
        <w:rPr>
          <w:b w:val="0"/>
          <w:color w:val="000000" w:themeColor="text1"/>
          <w:szCs w:val="28"/>
        </w:rPr>
      </w:pPr>
      <w:r w:rsidRPr="00A64893">
        <w:rPr>
          <w:b w:val="0"/>
          <w:color w:val="000000" w:themeColor="text1"/>
          <w:szCs w:val="28"/>
        </w:rPr>
        <w:t xml:space="preserve">от </w:t>
      </w:r>
      <w:r w:rsidR="00955D0B">
        <w:rPr>
          <w:b w:val="0"/>
          <w:color w:val="000000" w:themeColor="text1"/>
          <w:szCs w:val="28"/>
        </w:rPr>
        <w:t>23.08.2023</w:t>
      </w:r>
      <w:r w:rsidR="00BE2241" w:rsidRPr="00A64893">
        <w:rPr>
          <w:b w:val="0"/>
          <w:color w:val="000000" w:themeColor="text1"/>
          <w:szCs w:val="28"/>
        </w:rPr>
        <w:t xml:space="preserve"> </w:t>
      </w:r>
      <w:r w:rsidRPr="00A64893">
        <w:rPr>
          <w:b w:val="0"/>
          <w:color w:val="000000" w:themeColor="text1"/>
          <w:szCs w:val="28"/>
        </w:rPr>
        <w:t>№</w:t>
      </w:r>
      <w:r w:rsidR="00356F7B" w:rsidRPr="00A64893">
        <w:rPr>
          <w:b w:val="0"/>
          <w:color w:val="000000" w:themeColor="text1"/>
          <w:szCs w:val="28"/>
        </w:rPr>
        <w:t xml:space="preserve"> </w:t>
      </w:r>
      <w:r w:rsidR="00955D0B">
        <w:rPr>
          <w:b w:val="0"/>
          <w:color w:val="000000" w:themeColor="text1"/>
          <w:szCs w:val="28"/>
        </w:rPr>
        <w:t>08-03-298/3</w:t>
      </w:r>
      <w:bookmarkStart w:id="0" w:name="_GoBack"/>
      <w:bookmarkEnd w:id="0"/>
    </w:p>
    <w:p w:rsidR="00DF7D28" w:rsidRPr="00A64893" w:rsidRDefault="00DF7D28" w:rsidP="00F5027D">
      <w:pPr>
        <w:pStyle w:val="a3"/>
        <w:tabs>
          <w:tab w:val="left" w:pos="6946"/>
        </w:tabs>
        <w:rPr>
          <w:b w:val="0"/>
          <w:color w:val="000000" w:themeColor="text1"/>
          <w:szCs w:val="28"/>
        </w:rPr>
      </w:pPr>
    </w:p>
    <w:p w:rsidR="00835731" w:rsidRPr="00A64893" w:rsidRDefault="00350C22" w:rsidP="00350C22">
      <w:pPr>
        <w:jc w:val="center"/>
        <w:rPr>
          <w:color w:val="000000" w:themeColor="text1"/>
          <w:sz w:val="28"/>
          <w:szCs w:val="28"/>
        </w:rPr>
      </w:pPr>
      <w:r w:rsidRPr="00A64893">
        <w:rPr>
          <w:bCs/>
          <w:color w:val="000000" w:themeColor="text1"/>
          <w:sz w:val="28"/>
          <w:szCs w:val="28"/>
        </w:rPr>
        <w:t>П</w:t>
      </w:r>
      <w:r w:rsidR="00FE137B" w:rsidRPr="00A64893">
        <w:rPr>
          <w:bCs/>
          <w:color w:val="000000" w:themeColor="text1"/>
          <w:sz w:val="28"/>
          <w:szCs w:val="28"/>
        </w:rPr>
        <w:t>равила</w:t>
      </w:r>
      <w:r w:rsidR="00FE137B" w:rsidRPr="00A64893">
        <w:rPr>
          <w:color w:val="000000" w:themeColor="text1"/>
          <w:sz w:val="28"/>
          <w:szCs w:val="28"/>
        </w:rPr>
        <w:t xml:space="preserve"> списания</w:t>
      </w:r>
      <w:r w:rsidR="00573952" w:rsidRPr="00A64893">
        <w:rPr>
          <w:color w:val="000000" w:themeColor="text1"/>
          <w:sz w:val="28"/>
          <w:szCs w:val="28"/>
        </w:rPr>
        <w:t xml:space="preserve"> и восстановлени</w:t>
      </w:r>
      <w:r w:rsidR="00FE137B" w:rsidRPr="00A64893">
        <w:rPr>
          <w:color w:val="000000" w:themeColor="text1"/>
          <w:sz w:val="28"/>
          <w:szCs w:val="28"/>
        </w:rPr>
        <w:t>я</w:t>
      </w:r>
      <w:r w:rsidR="00573952" w:rsidRPr="00A64893">
        <w:rPr>
          <w:color w:val="000000" w:themeColor="text1"/>
          <w:sz w:val="28"/>
          <w:szCs w:val="28"/>
        </w:rPr>
        <w:t xml:space="preserve"> в учете задолженности по денежным обязательствам перед </w:t>
      </w:r>
      <w:r w:rsidR="00354A73" w:rsidRPr="00A64893">
        <w:rPr>
          <w:color w:val="000000" w:themeColor="text1"/>
          <w:sz w:val="28"/>
          <w:szCs w:val="28"/>
        </w:rPr>
        <w:t xml:space="preserve">муниципальным образованием городской округ </w:t>
      </w:r>
      <w:r w:rsidR="00573952" w:rsidRPr="00A64893">
        <w:rPr>
          <w:color w:val="000000" w:themeColor="text1"/>
          <w:sz w:val="28"/>
          <w:szCs w:val="28"/>
        </w:rPr>
        <w:t>Сургут Ханты-Мансийского автономного округа – Югры</w:t>
      </w:r>
    </w:p>
    <w:p w:rsidR="00047583" w:rsidRPr="00A64893" w:rsidRDefault="00047583" w:rsidP="00350C22">
      <w:pPr>
        <w:jc w:val="center"/>
        <w:rPr>
          <w:color w:val="000000" w:themeColor="text1"/>
          <w:sz w:val="28"/>
          <w:szCs w:val="28"/>
        </w:rPr>
      </w:pPr>
    </w:p>
    <w:p w:rsidR="00047583" w:rsidRPr="00A64893" w:rsidRDefault="00047583" w:rsidP="00047583">
      <w:pPr>
        <w:numPr>
          <w:ilvl w:val="0"/>
          <w:numId w:val="5"/>
        </w:numPr>
        <w:jc w:val="center"/>
        <w:rPr>
          <w:color w:val="000000" w:themeColor="text1"/>
          <w:sz w:val="28"/>
          <w:szCs w:val="28"/>
        </w:rPr>
      </w:pPr>
      <w:r w:rsidRPr="00A64893">
        <w:rPr>
          <w:color w:val="000000" w:themeColor="text1"/>
          <w:sz w:val="28"/>
          <w:szCs w:val="28"/>
        </w:rPr>
        <w:t>Общие положения</w:t>
      </w:r>
    </w:p>
    <w:p w:rsidR="00573952" w:rsidRPr="00A64893" w:rsidRDefault="00573952" w:rsidP="00350C22">
      <w:pPr>
        <w:jc w:val="center"/>
        <w:rPr>
          <w:bCs/>
          <w:color w:val="000000" w:themeColor="text1"/>
        </w:rPr>
      </w:pPr>
    </w:p>
    <w:p w:rsidR="005B6CBF" w:rsidRPr="00A64893" w:rsidRDefault="00835731" w:rsidP="00573952">
      <w:pPr>
        <w:ind w:firstLine="708"/>
        <w:jc w:val="both"/>
        <w:rPr>
          <w:bCs/>
          <w:color w:val="000000" w:themeColor="text1"/>
          <w:sz w:val="28"/>
          <w:szCs w:val="28"/>
        </w:rPr>
      </w:pPr>
      <w:r w:rsidRPr="00A64893">
        <w:rPr>
          <w:bCs/>
          <w:color w:val="000000" w:themeColor="text1"/>
          <w:sz w:val="28"/>
          <w:szCs w:val="28"/>
        </w:rPr>
        <w:t>1.</w:t>
      </w:r>
      <w:r w:rsidR="00573952" w:rsidRPr="00A64893">
        <w:rPr>
          <w:bCs/>
          <w:color w:val="000000" w:themeColor="text1"/>
          <w:sz w:val="28"/>
          <w:szCs w:val="28"/>
        </w:rPr>
        <w:t> </w:t>
      </w:r>
      <w:r w:rsidR="005B6CBF" w:rsidRPr="00A64893">
        <w:rPr>
          <w:bCs/>
          <w:color w:val="000000" w:themeColor="text1"/>
          <w:sz w:val="28"/>
          <w:szCs w:val="28"/>
        </w:rPr>
        <w:t xml:space="preserve">Правила </w:t>
      </w:r>
      <w:r w:rsidR="005B6CBF" w:rsidRPr="00A64893">
        <w:rPr>
          <w:color w:val="000000" w:themeColor="text1"/>
          <w:sz w:val="28"/>
          <w:szCs w:val="28"/>
        </w:rPr>
        <w:t xml:space="preserve">списания и восстановления в учете задолженности по денежным обязательствам перед муниципальным образованием городской округ Сургут Ханты-Мансийского автономного округа – Югры (далее - Правила) разработаны в соответствии с </w:t>
      </w:r>
      <w:r w:rsidR="005B6CBF" w:rsidRPr="00A64893">
        <w:rPr>
          <w:rFonts w:eastAsia="Calibri"/>
          <w:color w:val="000000" w:themeColor="text1"/>
          <w:sz w:val="28"/>
          <w:szCs w:val="28"/>
        </w:rPr>
        <w:t>пунктом 3 статьи 93.7 Бюджетного кодекса Российской Федерации.</w:t>
      </w:r>
      <w:r w:rsidR="005B6CBF" w:rsidRPr="00A64893">
        <w:rPr>
          <w:color w:val="000000" w:themeColor="text1"/>
          <w:sz w:val="28"/>
          <w:szCs w:val="28"/>
        </w:rPr>
        <w:t xml:space="preserve"> </w:t>
      </w:r>
    </w:p>
    <w:p w:rsidR="00573952" w:rsidRPr="00A64893" w:rsidRDefault="005B6CBF" w:rsidP="00573952">
      <w:pPr>
        <w:ind w:firstLine="708"/>
        <w:jc w:val="both"/>
        <w:rPr>
          <w:bCs/>
          <w:color w:val="000000" w:themeColor="text1"/>
          <w:sz w:val="28"/>
          <w:szCs w:val="28"/>
        </w:rPr>
      </w:pPr>
      <w:r w:rsidRPr="00A64893">
        <w:rPr>
          <w:bCs/>
          <w:color w:val="000000" w:themeColor="text1"/>
          <w:sz w:val="28"/>
          <w:szCs w:val="28"/>
        </w:rPr>
        <w:t>2. </w:t>
      </w:r>
      <w:r w:rsidR="00573952" w:rsidRPr="00A64893">
        <w:rPr>
          <w:bCs/>
          <w:color w:val="000000" w:themeColor="text1"/>
          <w:sz w:val="28"/>
          <w:szCs w:val="28"/>
        </w:rPr>
        <w:t>Настоящи</w:t>
      </w:r>
      <w:r w:rsidR="00FE137B" w:rsidRPr="00A64893">
        <w:rPr>
          <w:bCs/>
          <w:color w:val="000000" w:themeColor="text1"/>
          <w:sz w:val="28"/>
          <w:szCs w:val="28"/>
        </w:rPr>
        <w:t>е</w:t>
      </w:r>
      <w:r w:rsidR="00573952" w:rsidRPr="00A64893">
        <w:rPr>
          <w:bCs/>
          <w:color w:val="000000" w:themeColor="text1"/>
          <w:sz w:val="28"/>
          <w:szCs w:val="28"/>
        </w:rPr>
        <w:t xml:space="preserve"> П</w:t>
      </w:r>
      <w:r w:rsidR="00FE137B" w:rsidRPr="00A64893">
        <w:rPr>
          <w:bCs/>
          <w:color w:val="000000" w:themeColor="text1"/>
          <w:sz w:val="28"/>
          <w:szCs w:val="28"/>
        </w:rPr>
        <w:t>равила</w:t>
      </w:r>
      <w:r w:rsidR="00573952" w:rsidRPr="00A64893">
        <w:rPr>
          <w:bCs/>
          <w:color w:val="000000" w:themeColor="text1"/>
          <w:sz w:val="28"/>
          <w:szCs w:val="28"/>
        </w:rPr>
        <w:t xml:space="preserve"> устанавлива</w:t>
      </w:r>
      <w:r w:rsidR="00FE137B" w:rsidRPr="00A64893">
        <w:rPr>
          <w:bCs/>
          <w:color w:val="000000" w:themeColor="text1"/>
          <w:sz w:val="28"/>
          <w:szCs w:val="28"/>
        </w:rPr>
        <w:t>ю</w:t>
      </w:r>
      <w:r w:rsidR="00573952" w:rsidRPr="00A64893">
        <w:rPr>
          <w:bCs/>
          <w:color w:val="000000" w:themeColor="text1"/>
          <w:sz w:val="28"/>
          <w:szCs w:val="28"/>
        </w:rPr>
        <w:t>т</w:t>
      </w:r>
      <w:r w:rsidR="00FE137B" w:rsidRPr="00A64893">
        <w:rPr>
          <w:bCs/>
          <w:color w:val="000000" w:themeColor="text1"/>
          <w:sz w:val="28"/>
          <w:szCs w:val="28"/>
        </w:rPr>
        <w:t xml:space="preserve"> основания,</w:t>
      </w:r>
      <w:r w:rsidR="00573952" w:rsidRPr="00A64893">
        <w:rPr>
          <w:bCs/>
          <w:color w:val="000000" w:themeColor="text1"/>
          <w:sz w:val="28"/>
          <w:szCs w:val="28"/>
        </w:rPr>
        <w:t xml:space="preserve"> условия </w:t>
      </w:r>
      <w:r w:rsidR="00FE137B" w:rsidRPr="00A64893">
        <w:rPr>
          <w:bCs/>
          <w:color w:val="000000" w:themeColor="text1"/>
          <w:sz w:val="28"/>
          <w:szCs w:val="28"/>
        </w:rPr>
        <w:t>и порядок</w:t>
      </w:r>
      <w:r w:rsidR="00573952" w:rsidRPr="00A64893">
        <w:rPr>
          <w:bCs/>
          <w:color w:val="000000" w:themeColor="text1"/>
          <w:sz w:val="28"/>
          <w:szCs w:val="28"/>
        </w:rPr>
        <w:t xml:space="preserve"> списания и восстановления в учете задолженности юридических</w:t>
      </w:r>
      <w:r w:rsidR="00A87EAA" w:rsidRPr="00A64893">
        <w:rPr>
          <w:bCs/>
          <w:color w:val="000000" w:themeColor="text1"/>
          <w:sz w:val="28"/>
          <w:szCs w:val="28"/>
        </w:rPr>
        <w:t xml:space="preserve"> лиц, индивидуальных предпринимателей,</w:t>
      </w:r>
      <w:r w:rsidR="00573952" w:rsidRPr="00A64893">
        <w:rPr>
          <w:bCs/>
          <w:color w:val="000000" w:themeColor="text1"/>
          <w:sz w:val="28"/>
          <w:szCs w:val="28"/>
        </w:rPr>
        <w:t xml:space="preserve"> физических лиц (далее – должники) перед </w:t>
      </w:r>
      <w:r w:rsidR="00354A73" w:rsidRPr="00A64893">
        <w:rPr>
          <w:color w:val="000000" w:themeColor="text1"/>
          <w:sz w:val="28"/>
          <w:szCs w:val="28"/>
        </w:rPr>
        <w:t xml:space="preserve">муниципальным образованием городской округ </w:t>
      </w:r>
      <w:r w:rsidR="00573952" w:rsidRPr="00A64893">
        <w:rPr>
          <w:color w:val="000000" w:themeColor="text1"/>
          <w:sz w:val="28"/>
          <w:szCs w:val="28"/>
        </w:rPr>
        <w:t>Сургут Ханты-Мансийского автономного округа – Югры</w:t>
      </w:r>
      <w:r w:rsidR="00880A26" w:rsidRPr="00A64893">
        <w:rPr>
          <w:color w:val="000000" w:themeColor="text1"/>
          <w:sz w:val="28"/>
          <w:szCs w:val="28"/>
        </w:rPr>
        <w:t xml:space="preserve"> </w:t>
      </w:r>
      <w:r w:rsidR="00FE137B" w:rsidRPr="00A64893">
        <w:rPr>
          <w:bCs/>
          <w:color w:val="000000" w:themeColor="text1"/>
          <w:sz w:val="28"/>
          <w:szCs w:val="28"/>
        </w:rPr>
        <w:t>по денежным обязательствам</w:t>
      </w:r>
      <w:r w:rsidR="00573952" w:rsidRPr="00A64893">
        <w:rPr>
          <w:bCs/>
          <w:color w:val="000000" w:themeColor="text1"/>
          <w:sz w:val="28"/>
          <w:szCs w:val="28"/>
        </w:rPr>
        <w:t>, возникшим</w:t>
      </w:r>
      <w:r w:rsidR="00FE137B" w:rsidRPr="00A64893">
        <w:rPr>
          <w:bCs/>
          <w:color w:val="000000" w:themeColor="text1"/>
          <w:sz w:val="28"/>
          <w:szCs w:val="28"/>
        </w:rPr>
        <w:t xml:space="preserve"> на</w:t>
      </w:r>
      <w:r w:rsidR="00FD7000" w:rsidRPr="00A64893">
        <w:rPr>
          <w:bCs/>
          <w:color w:val="000000" w:themeColor="text1"/>
          <w:sz w:val="28"/>
          <w:szCs w:val="28"/>
        </w:rPr>
        <w:t> </w:t>
      </w:r>
      <w:r w:rsidR="00FE137B" w:rsidRPr="00A64893">
        <w:rPr>
          <w:bCs/>
          <w:color w:val="000000" w:themeColor="text1"/>
          <w:sz w:val="28"/>
          <w:szCs w:val="28"/>
        </w:rPr>
        <w:t>основании</w:t>
      </w:r>
      <w:r w:rsidR="00573952" w:rsidRPr="00A64893">
        <w:rPr>
          <w:bCs/>
          <w:color w:val="000000" w:themeColor="text1"/>
          <w:sz w:val="28"/>
          <w:szCs w:val="28"/>
        </w:rPr>
        <w:t>:</w:t>
      </w:r>
    </w:p>
    <w:p w:rsidR="00573952" w:rsidRPr="00A64893" w:rsidRDefault="00D23C05" w:rsidP="00573952">
      <w:pPr>
        <w:ind w:firstLine="708"/>
        <w:jc w:val="both"/>
        <w:rPr>
          <w:bCs/>
          <w:color w:val="000000" w:themeColor="text1"/>
          <w:sz w:val="28"/>
          <w:szCs w:val="28"/>
        </w:rPr>
      </w:pPr>
      <w:bookmarkStart w:id="1" w:name="sub_201"/>
      <w:r w:rsidRPr="00A64893">
        <w:rPr>
          <w:bCs/>
          <w:color w:val="000000" w:themeColor="text1"/>
          <w:sz w:val="28"/>
          <w:szCs w:val="28"/>
        </w:rPr>
        <w:t>-</w:t>
      </w:r>
      <w:r w:rsidR="00573952" w:rsidRPr="00A64893">
        <w:rPr>
          <w:bCs/>
          <w:color w:val="000000" w:themeColor="text1"/>
          <w:sz w:val="28"/>
          <w:szCs w:val="28"/>
        </w:rPr>
        <w:t> </w:t>
      </w:r>
      <w:r w:rsidR="00FE137B" w:rsidRPr="00A64893">
        <w:rPr>
          <w:bCs/>
          <w:color w:val="000000" w:themeColor="text1"/>
          <w:sz w:val="28"/>
          <w:szCs w:val="28"/>
        </w:rPr>
        <w:t>гражданско-правовых</w:t>
      </w:r>
      <w:r w:rsidR="00573952" w:rsidRPr="00A64893">
        <w:rPr>
          <w:bCs/>
          <w:color w:val="000000" w:themeColor="text1"/>
          <w:sz w:val="28"/>
          <w:szCs w:val="28"/>
        </w:rPr>
        <w:t xml:space="preserve"> сделок;</w:t>
      </w:r>
    </w:p>
    <w:p w:rsidR="00573952" w:rsidRPr="00A64893" w:rsidRDefault="00D23C05" w:rsidP="00573952">
      <w:pPr>
        <w:ind w:firstLine="708"/>
        <w:jc w:val="both"/>
        <w:rPr>
          <w:bCs/>
          <w:color w:val="000000" w:themeColor="text1"/>
          <w:sz w:val="28"/>
          <w:szCs w:val="28"/>
        </w:rPr>
      </w:pPr>
      <w:bookmarkStart w:id="2" w:name="sub_202"/>
      <w:bookmarkEnd w:id="1"/>
      <w:r w:rsidRPr="00A64893">
        <w:rPr>
          <w:bCs/>
          <w:color w:val="000000" w:themeColor="text1"/>
          <w:sz w:val="28"/>
          <w:szCs w:val="28"/>
        </w:rPr>
        <w:t>-</w:t>
      </w:r>
      <w:r w:rsidR="00573952" w:rsidRPr="00A64893">
        <w:rPr>
          <w:bCs/>
          <w:color w:val="000000" w:themeColor="text1"/>
          <w:sz w:val="28"/>
          <w:szCs w:val="28"/>
        </w:rPr>
        <w:t> судебн</w:t>
      </w:r>
      <w:r w:rsidR="00FE137B" w:rsidRPr="00A64893">
        <w:rPr>
          <w:bCs/>
          <w:color w:val="000000" w:themeColor="text1"/>
          <w:sz w:val="28"/>
          <w:szCs w:val="28"/>
        </w:rPr>
        <w:t>ых</w:t>
      </w:r>
      <w:r w:rsidR="00573952" w:rsidRPr="00A64893">
        <w:rPr>
          <w:bCs/>
          <w:color w:val="000000" w:themeColor="text1"/>
          <w:sz w:val="28"/>
          <w:szCs w:val="28"/>
        </w:rPr>
        <w:t xml:space="preserve"> решени</w:t>
      </w:r>
      <w:r w:rsidR="00FE137B" w:rsidRPr="00A64893">
        <w:rPr>
          <w:bCs/>
          <w:color w:val="000000" w:themeColor="text1"/>
          <w:sz w:val="28"/>
          <w:szCs w:val="28"/>
        </w:rPr>
        <w:t>й</w:t>
      </w:r>
      <w:r w:rsidR="00573952" w:rsidRPr="00A64893">
        <w:rPr>
          <w:bCs/>
          <w:color w:val="000000" w:themeColor="text1"/>
          <w:sz w:val="28"/>
          <w:szCs w:val="28"/>
        </w:rPr>
        <w:t>;</w:t>
      </w:r>
    </w:p>
    <w:p w:rsidR="00573952" w:rsidRPr="00A64893" w:rsidRDefault="00D23C05" w:rsidP="00573952">
      <w:pPr>
        <w:ind w:firstLine="708"/>
        <w:jc w:val="both"/>
        <w:rPr>
          <w:bCs/>
          <w:color w:val="000000" w:themeColor="text1"/>
          <w:sz w:val="28"/>
          <w:szCs w:val="28"/>
        </w:rPr>
      </w:pPr>
      <w:bookmarkStart w:id="3" w:name="sub_203"/>
      <w:bookmarkEnd w:id="2"/>
      <w:r w:rsidRPr="00A64893">
        <w:rPr>
          <w:bCs/>
          <w:color w:val="000000" w:themeColor="text1"/>
          <w:sz w:val="28"/>
          <w:szCs w:val="28"/>
        </w:rPr>
        <w:t>-</w:t>
      </w:r>
      <w:r w:rsidR="00573952" w:rsidRPr="00A64893">
        <w:rPr>
          <w:bCs/>
          <w:color w:val="000000" w:themeColor="text1"/>
          <w:sz w:val="28"/>
          <w:szCs w:val="28"/>
        </w:rPr>
        <w:t> причинения вреда;</w:t>
      </w:r>
    </w:p>
    <w:p w:rsidR="00573952" w:rsidRPr="00A64893" w:rsidRDefault="00D23C05" w:rsidP="00573952">
      <w:pPr>
        <w:ind w:firstLine="708"/>
        <w:jc w:val="both"/>
        <w:rPr>
          <w:bCs/>
          <w:color w:val="000000" w:themeColor="text1"/>
          <w:sz w:val="28"/>
          <w:szCs w:val="28"/>
        </w:rPr>
      </w:pPr>
      <w:bookmarkStart w:id="4" w:name="sub_204"/>
      <w:bookmarkEnd w:id="3"/>
      <w:r w:rsidRPr="00A64893">
        <w:rPr>
          <w:bCs/>
          <w:color w:val="000000" w:themeColor="text1"/>
          <w:sz w:val="28"/>
          <w:szCs w:val="28"/>
        </w:rPr>
        <w:t>-</w:t>
      </w:r>
      <w:r w:rsidR="00573952" w:rsidRPr="00A64893">
        <w:rPr>
          <w:bCs/>
          <w:color w:val="000000" w:themeColor="text1"/>
          <w:sz w:val="28"/>
          <w:szCs w:val="28"/>
        </w:rPr>
        <w:t> неосновательного обогащения;</w:t>
      </w:r>
    </w:p>
    <w:p w:rsidR="00573952" w:rsidRPr="00A64893" w:rsidRDefault="00D23C05" w:rsidP="00573952">
      <w:pPr>
        <w:ind w:firstLine="708"/>
        <w:jc w:val="both"/>
        <w:rPr>
          <w:bCs/>
          <w:color w:val="000000" w:themeColor="text1"/>
          <w:sz w:val="28"/>
          <w:szCs w:val="28"/>
        </w:rPr>
      </w:pPr>
      <w:bookmarkStart w:id="5" w:name="sub_205"/>
      <w:bookmarkEnd w:id="4"/>
      <w:r w:rsidRPr="00A64893">
        <w:rPr>
          <w:bCs/>
          <w:color w:val="000000" w:themeColor="text1"/>
          <w:sz w:val="28"/>
          <w:szCs w:val="28"/>
        </w:rPr>
        <w:t>-</w:t>
      </w:r>
      <w:r w:rsidR="00573952" w:rsidRPr="00A64893">
        <w:rPr>
          <w:bCs/>
          <w:color w:val="000000" w:themeColor="text1"/>
          <w:sz w:val="28"/>
          <w:szCs w:val="28"/>
        </w:rPr>
        <w:t xml:space="preserve"> по иным основаниям, </w:t>
      </w:r>
      <w:r w:rsidR="00FE137B" w:rsidRPr="00A64893">
        <w:rPr>
          <w:bCs/>
          <w:color w:val="000000" w:themeColor="text1"/>
          <w:sz w:val="28"/>
          <w:szCs w:val="28"/>
        </w:rPr>
        <w:t xml:space="preserve">установленным </w:t>
      </w:r>
      <w:r w:rsidR="00573952" w:rsidRPr="00A64893">
        <w:rPr>
          <w:bCs/>
          <w:color w:val="000000" w:themeColor="text1"/>
          <w:sz w:val="28"/>
          <w:szCs w:val="28"/>
        </w:rPr>
        <w:t>граждански</w:t>
      </w:r>
      <w:r w:rsidR="00FE137B" w:rsidRPr="00A64893">
        <w:rPr>
          <w:bCs/>
          <w:color w:val="000000" w:themeColor="text1"/>
          <w:sz w:val="28"/>
          <w:szCs w:val="28"/>
        </w:rPr>
        <w:t>м</w:t>
      </w:r>
      <w:r w:rsidR="00354A73" w:rsidRPr="00A64893">
        <w:rPr>
          <w:bCs/>
          <w:color w:val="000000" w:themeColor="text1"/>
          <w:sz w:val="28"/>
          <w:szCs w:val="28"/>
        </w:rPr>
        <w:t>,</w:t>
      </w:r>
      <w:r w:rsidR="00FE137B" w:rsidRPr="00A64893">
        <w:rPr>
          <w:bCs/>
          <w:color w:val="000000" w:themeColor="text1"/>
          <w:sz w:val="28"/>
          <w:szCs w:val="28"/>
        </w:rPr>
        <w:t xml:space="preserve"> бюджетным законодательством</w:t>
      </w:r>
      <w:r w:rsidR="00354A73" w:rsidRPr="00A64893">
        <w:rPr>
          <w:bCs/>
          <w:color w:val="000000" w:themeColor="text1"/>
          <w:sz w:val="28"/>
          <w:szCs w:val="28"/>
        </w:rPr>
        <w:t>, законодательством об административных правонарушениях.</w:t>
      </w:r>
    </w:p>
    <w:p w:rsidR="00047583" w:rsidRPr="00A64893" w:rsidRDefault="00047583" w:rsidP="00573952">
      <w:pPr>
        <w:ind w:firstLine="708"/>
        <w:jc w:val="both"/>
        <w:rPr>
          <w:bCs/>
          <w:color w:val="000000" w:themeColor="text1"/>
          <w:sz w:val="28"/>
          <w:szCs w:val="28"/>
        </w:rPr>
      </w:pPr>
    </w:p>
    <w:p w:rsidR="00047583" w:rsidRPr="00A64893" w:rsidRDefault="000D666C" w:rsidP="00047583">
      <w:pPr>
        <w:numPr>
          <w:ilvl w:val="0"/>
          <w:numId w:val="5"/>
        </w:numPr>
        <w:jc w:val="center"/>
        <w:rPr>
          <w:color w:val="000000" w:themeColor="text1"/>
          <w:sz w:val="28"/>
          <w:szCs w:val="28"/>
        </w:rPr>
      </w:pPr>
      <w:r w:rsidRPr="00A64893">
        <w:rPr>
          <w:color w:val="000000" w:themeColor="text1"/>
          <w:sz w:val="28"/>
          <w:szCs w:val="28"/>
        </w:rPr>
        <w:t>Ос</w:t>
      </w:r>
      <w:r w:rsidR="00047583" w:rsidRPr="00A64893">
        <w:rPr>
          <w:color w:val="000000" w:themeColor="text1"/>
          <w:sz w:val="28"/>
          <w:szCs w:val="28"/>
        </w:rPr>
        <w:t>нования и условия для списания задолженности</w:t>
      </w:r>
    </w:p>
    <w:p w:rsidR="00047583" w:rsidRPr="00A64893" w:rsidRDefault="00047583" w:rsidP="00573952">
      <w:pPr>
        <w:ind w:firstLine="708"/>
        <w:jc w:val="both"/>
        <w:rPr>
          <w:bCs/>
          <w:color w:val="000000" w:themeColor="text1"/>
          <w:sz w:val="28"/>
          <w:szCs w:val="28"/>
        </w:rPr>
      </w:pPr>
    </w:p>
    <w:p w:rsidR="00D22FDB" w:rsidRPr="00A64893" w:rsidRDefault="00A3296F" w:rsidP="00573952">
      <w:pPr>
        <w:ind w:firstLine="708"/>
        <w:jc w:val="both"/>
        <w:rPr>
          <w:bCs/>
          <w:color w:val="000000" w:themeColor="text1"/>
          <w:sz w:val="28"/>
          <w:szCs w:val="28"/>
        </w:rPr>
      </w:pPr>
      <w:r w:rsidRPr="00A64893">
        <w:rPr>
          <w:bCs/>
          <w:color w:val="000000" w:themeColor="text1"/>
          <w:sz w:val="28"/>
          <w:szCs w:val="28"/>
        </w:rPr>
        <w:t>1</w:t>
      </w:r>
      <w:r w:rsidR="00FE137B" w:rsidRPr="00A64893">
        <w:rPr>
          <w:bCs/>
          <w:color w:val="000000" w:themeColor="text1"/>
          <w:sz w:val="28"/>
          <w:szCs w:val="28"/>
        </w:rPr>
        <w:t>. </w:t>
      </w:r>
      <w:bookmarkStart w:id="6" w:name="sub_3"/>
      <w:bookmarkEnd w:id="5"/>
      <w:r w:rsidR="00D22FDB" w:rsidRPr="00A64893">
        <w:rPr>
          <w:bCs/>
          <w:color w:val="000000" w:themeColor="text1"/>
          <w:sz w:val="28"/>
          <w:szCs w:val="28"/>
        </w:rPr>
        <w:t>С</w:t>
      </w:r>
      <w:r w:rsidR="004332AD" w:rsidRPr="00A64893">
        <w:rPr>
          <w:bCs/>
          <w:color w:val="000000" w:themeColor="text1"/>
          <w:sz w:val="28"/>
          <w:szCs w:val="28"/>
        </w:rPr>
        <w:t xml:space="preserve">писанию </w:t>
      </w:r>
      <w:r w:rsidR="00573952" w:rsidRPr="00A64893">
        <w:rPr>
          <w:bCs/>
          <w:color w:val="000000" w:themeColor="text1"/>
          <w:sz w:val="28"/>
          <w:szCs w:val="28"/>
        </w:rPr>
        <w:t>подлежит задолженность</w:t>
      </w:r>
      <w:r w:rsidR="00D22FDB" w:rsidRPr="00A64893">
        <w:rPr>
          <w:bCs/>
          <w:color w:val="000000" w:themeColor="text1"/>
          <w:sz w:val="28"/>
          <w:szCs w:val="28"/>
        </w:rPr>
        <w:t>, признанная безнадежной к</w:t>
      </w:r>
      <w:r w:rsidR="00477443" w:rsidRPr="00A64893">
        <w:rPr>
          <w:bCs/>
          <w:color w:val="000000" w:themeColor="text1"/>
          <w:sz w:val="28"/>
          <w:szCs w:val="28"/>
        </w:rPr>
        <w:t> </w:t>
      </w:r>
      <w:r w:rsidR="00D22FDB" w:rsidRPr="00A64893">
        <w:rPr>
          <w:bCs/>
          <w:color w:val="000000" w:themeColor="text1"/>
          <w:sz w:val="28"/>
          <w:szCs w:val="28"/>
        </w:rPr>
        <w:t>взысканию.</w:t>
      </w:r>
    </w:p>
    <w:p w:rsidR="00573952" w:rsidRPr="00A64893" w:rsidRDefault="00A3296F" w:rsidP="00573952">
      <w:pPr>
        <w:ind w:firstLine="708"/>
        <w:jc w:val="both"/>
        <w:rPr>
          <w:bCs/>
          <w:color w:val="000000" w:themeColor="text1"/>
          <w:sz w:val="28"/>
          <w:szCs w:val="28"/>
        </w:rPr>
      </w:pPr>
      <w:r w:rsidRPr="00A64893">
        <w:rPr>
          <w:bCs/>
          <w:color w:val="000000" w:themeColor="text1"/>
          <w:sz w:val="28"/>
          <w:szCs w:val="28"/>
        </w:rPr>
        <w:t>2</w:t>
      </w:r>
      <w:r w:rsidR="00D22FDB" w:rsidRPr="00A64893">
        <w:rPr>
          <w:bCs/>
          <w:color w:val="000000" w:themeColor="text1"/>
          <w:sz w:val="28"/>
          <w:szCs w:val="28"/>
        </w:rPr>
        <w:t>. Задолженность признается безнадежной к взысканию в следующих случаях</w:t>
      </w:r>
      <w:r w:rsidR="00573952" w:rsidRPr="00A64893">
        <w:rPr>
          <w:bCs/>
          <w:color w:val="000000" w:themeColor="text1"/>
          <w:sz w:val="28"/>
          <w:szCs w:val="28"/>
        </w:rPr>
        <w:t>:</w:t>
      </w:r>
    </w:p>
    <w:p w:rsidR="00D22FDB" w:rsidRPr="00A64893" w:rsidRDefault="00D22FDB" w:rsidP="00D22FDB">
      <w:pPr>
        <w:ind w:firstLine="708"/>
        <w:jc w:val="both"/>
        <w:rPr>
          <w:bCs/>
          <w:color w:val="000000" w:themeColor="text1"/>
          <w:sz w:val="28"/>
          <w:szCs w:val="28"/>
        </w:rPr>
      </w:pPr>
      <w:r w:rsidRPr="00A64893">
        <w:rPr>
          <w:bCs/>
          <w:color w:val="000000" w:themeColor="text1"/>
          <w:sz w:val="28"/>
          <w:szCs w:val="28"/>
        </w:rPr>
        <w:t>1) смерти физического лица - должника или объявления его умершим в</w:t>
      </w:r>
      <w:r w:rsidR="00477443" w:rsidRPr="00A64893">
        <w:rPr>
          <w:bCs/>
          <w:color w:val="000000" w:themeColor="text1"/>
          <w:sz w:val="28"/>
          <w:szCs w:val="28"/>
        </w:rPr>
        <w:t> </w:t>
      </w:r>
      <w:r w:rsidRPr="00A64893">
        <w:rPr>
          <w:bCs/>
          <w:color w:val="000000" w:themeColor="text1"/>
          <w:sz w:val="28"/>
          <w:szCs w:val="28"/>
        </w:rPr>
        <w:t xml:space="preserve">порядке, установленном </w:t>
      </w:r>
      <w:r w:rsidR="00A3296F" w:rsidRPr="00A64893">
        <w:rPr>
          <w:bCs/>
          <w:color w:val="000000" w:themeColor="text1"/>
          <w:sz w:val="28"/>
          <w:szCs w:val="28"/>
        </w:rPr>
        <w:t xml:space="preserve">гражданским процессуальным </w:t>
      </w:r>
      <w:r w:rsidRPr="00A64893">
        <w:rPr>
          <w:bCs/>
          <w:color w:val="000000" w:themeColor="text1"/>
          <w:sz w:val="28"/>
          <w:szCs w:val="28"/>
        </w:rPr>
        <w:t>законодательством Российской Федерации;</w:t>
      </w:r>
    </w:p>
    <w:p w:rsidR="00D22FDB" w:rsidRPr="00A64893" w:rsidRDefault="00D22FDB" w:rsidP="00D22FDB">
      <w:pPr>
        <w:ind w:firstLine="708"/>
        <w:jc w:val="both"/>
        <w:rPr>
          <w:bCs/>
          <w:color w:val="000000" w:themeColor="text1"/>
          <w:sz w:val="28"/>
          <w:szCs w:val="28"/>
        </w:rPr>
      </w:pPr>
      <w:r w:rsidRPr="00A64893">
        <w:rPr>
          <w:bCs/>
          <w:color w:val="000000" w:themeColor="text1"/>
          <w:sz w:val="28"/>
          <w:szCs w:val="28"/>
        </w:rPr>
        <w:t>2) ликвидации юридического лица - должника в соответствии с</w:t>
      </w:r>
      <w:r w:rsidR="00477443" w:rsidRPr="00A64893">
        <w:rPr>
          <w:bCs/>
          <w:color w:val="000000" w:themeColor="text1"/>
          <w:sz w:val="28"/>
          <w:szCs w:val="28"/>
        </w:rPr>
        <w:t> </w:t>
      </w:r>
      <w:r w:rsidRPr="00A64893">
        <w:rPr>
          <w:bCs/>
          <w:color w:val="000000" w:themeColor="text1"/>
          <w:sz w:val="28"/>
          <w:szCs w:val="28"/>
        </w:rPr>
        <w:t>законодательством Российской Федерации, в том числе вследствие признания его несостоятельным (банкротом) по решению суда;</w:t>
      </w:r>
    </w:p>
    <w:p w:rsidR="00D22FDB" w:rsidRPr="00A64893" w:rsidRDefault="00D22FDB" w:rsidP="00D22FDB">
      <w:pPr>
        <w:ind w:firstLine="708"/>
        <w:jc w:val="both"/>
        <w:rPr>
          <w:bCs/>
          <w:color w:val="000000" w:themeColor="text1"/>
          <w:sz w:val="28"/>
          <w:szCs w:val="28"/>
        </w:rPr>
      </w:pPr>
      <w:r w:rsidRPr="00A64893">
        <w:rPr>
          <w:bCs/>
          <w:color w:val="000000" w:themeColor="text1"/>
          <w:sz w:val="28"/>
          <w:szCs w:val="28"/>
        </w:rPr>
        <w:t xml:space="preserve">3) исключения должника </w:t>
      </w:r>
      <w:r w:rsidR="00A3296F" w:rsidRPr="00A64893">
        <w:rPr>
          <w:bCs/>
          <w:color w:val="000000" w:themeColor="text1"/>
          <w:sz w:val="28"/>
          <w:szCs w:val="28"/>
        </w:rPr>
        <w:t>по решению регистрирующего органа из</w:t>
      </w:r>
      <w:r w:rsidR="00FD7000" w:rsidRPr="00A64893">
        <w:rPr>
          <w:bCs/>
          <w:color w:val="000000" w:themeColor="text1"/>
          <w:sz w:val="28"/>
          <w:szCs w:val="28"/>
        </w:rPr>
        <w:t> </w:t>
      </w:r>
      <w:r w:rsidR="00A3296F" w:rsidRPr="00A64893">
        <w:rPr>
          <w:bCs/>
          <w:color w:val="000000" w:themeColor="text1"/>
          <w:sz w:val="28"/>
          <w:szCs w:val="28"/>
        </w:rPr>
        <w:t>Е</w:t>
      </w:r>
      <w:r w:rsidRPr="00A64893">
        <w:rPr>
          <w:bCs/>
          <w:color w:val="000000" w:themeColor="text1"/>
          <w:sz w:val="28"/>
          <w:szCs w:val="28"/>
        </w:rPr>
        <w:t xml:space="preserve">диного государственного реестра юридических лиц, </w:t>
      </w:r>
      <w:r w:rsidR="00A3296F" w:rsidRPr="00A64893">
        <w:rPr>
          <w:bCs/>
          <w:color w:val="000000" w:themeColor="text1"/>
          <w:sz w:val="28"/>
          <w:szCs w:val="28"/>
        </w:rPr>
        <w:t>Е</w:t>
      </w:r>
      <w:r w:rsidRPr="00A64893">
        <w:rPr>
          <w:bCs/>
          <w:color w:val="000000" w:themeColor="text1"/>
          <w:sz w:val="28"/>
          <w:szCs w:val="28"/>
        </w:rPr>
        <w:t xml:space="preserve">диного государственного реестра индивидуальных предпринимателей в порядке, </w:t>
      </w:r>
      <w:r w:rsidRPr="00A64893">
        <w:rPr>
          <w:bCs/>
          <w:color w:val="000000" w:themeColor="text1"/>
          <w:sz w:val="28"/>
          <w:szCs w:val="28"/>
        </w:rPr>
        <w:lastRenderedPageBreak/>
        <w:t xml:space="preserve">предусмотренном </w:t>
      </w:r>
      <w:hyperlink r:id="rId8" w:anchor="/document/12123875/entry/0" w:history="1">
        <w:r w:rsidRPr="00A64893">
          <w:rPr>
            <w:bCs/>
            <w:color w:val="000000" w:themeColor="text1"/>
            <w:sz w:val="28"/>
            <w:szCs w:val="28"/>
          </w:rPr>
          <w:t>законодательством</w:t>
        </w:r>
      </w:hyperlink>
      <w:r w:rsidRPr="00A64893">
        <w:rPr>
          <w:bCs/>
          <w:color w:val="000000" w:themeColor="text1"/>
          <w:sz w:val="28"/>
          <w:szCs w:val="28"/>
        </w:rPr>
        <w:t xml:space="preserve"> Российской Федерации о</w:t>
      </w:r>
      <w:r w:rsidR="005B6CBF" w:rsidRPr="00A64893">
        <w:rPr>
          <w:bCs/>
          <w:color w:val="000000" w:themeColor="text1"/>
          <w:sz w:val="28"/>
          <w:szCs w:val="28"/>
        </w:rPr>
        <w:t> </w:t>
      </w:r>
      <w:r w:rsidRPr="00A64893">
        <w:rPr>
          <w:bCs/>
          <w:color w:val="000000" w:themeColor="text1"/>
          <w:sz w:val="28"/>
          <w:szCs w:val="28"/>
        </w:rPr>
        <w:t>государственной регистрации юридических лиц и</w:t>
      </w:r>
      <w:r w:rsidR="005B6CBF" w:rsidRPr="00A64893">
        <w:rPr>
          <w:bCs/>
          <w:color w:val="000000" w:themeColor="text1"/>
          <w:sz w:val="28"/>
          <w:szCs w:val="28"/>
        </w:rPr>
        <w:t xml:space="preserve"> </w:t>
      </w:r>
      <w:r w:rsidRPr="00A64893">
        <w:rPr>
          <w:bCs/>
          <w:color w:val="000000" w:themeColor="text1"/>
          <w:sz w:val="28"/>
          <w:szCs w:val="28"/>
        </w:rPr>
        <w:t>индивидуальных предпринимателей;</w:t>
      </w:r>
    </w:p>
    <w:p w:rsidR="00D22FDB" w:rsidRPr="00A64893" w:rsidRDefault="00D22FDB" w:rsidP="00D22FDB">
      <w:pPr>
        <w:ind w:firstLine="708"/>
        <w:jc w:val="both"/>
        <w:rPr>
          <w:bCs/>
          <w:color w:val="000000" w:themeColor="text1"/>
          <w:sz w:val="28"/>
          <w:szCs w:val="28"/>
        </w:rPr>
      </w:pPr>
      <w:r w:rsidRPr="00A64893">
        <w:rPr>
          <w:bCs/>
          <w:color w:val="000000" w:themeColor="text1"/>
          <w:sz w:val="28"/>
          <w:szCs w:val="28"/>
        </w:rPr>
        <w:t>4) </w:t>
      </w:r>
      <w:r w:rsidR="003F4363" w:rsidRPr="00A64893">
        <w:rPr>
          <w:bCs/>
          <w:color w:val="000000" w:themeColor="text1"/>
          <w:sz w:val="28"/>
          <w:szCs w:val="28"/>
        </w:rPr>
        <w:t xml:space="preserve">вступление в законную силу судебного акта </w:t>
      </w:r>
      <w:r w:rsidRPr="00A64893">
        <w:rPr>
          <w:bCs/>
          <w:color w:val="000000" w:themeColor="text1"/>
          <w:sz w:val="28"/>
          <w:szCs w:val="28"/>
        </w:rPr>
        <w:t>первой, апелляционной и</w:t>
      </w:r>
      <w:r w:rsidR="00FD7000" w:rsidRPr="00A64893">
        <w:rPr>
          <w:bCs/>
          <w:color w:val="000000" w:themeColor="text1"/>
          <w:sz w:val="28"/>
          <w:szCs w:val="28"/>
        </w:rPr>
        <w:t> </w:t>
      </w:r>
      <w:r w:rsidRPr="00A64893">
        <w:rPr>
          <w:bCs/>
          <w:color w:val="000000" w:themeColor="text1"/>
          <w:sz w:val="28"/>
          <w:szCs w:val="28"/>
        </w:rPr>
        <w:t>(или) кассационной инстанций об отказе в удовлетворении исковых требований;</w:t>
      </w:r>
    </w:p>
    <w:p w:rsidR="00D22FDB" w:rsidRPr="00A64893" w:rsidRDefault="00D22FDB" w:rsidP="00D22FDB">
      <w:pPr>
        <w:ind w:firstLine="708"/>
        <w:jc w:val="both"/>
        <w:rPr>
          <w:bCs/>
          <w:color w:val="000000" w:themeColor="text1"/>
          <w:sz w:val="28"/>
          <w:szCs w:val="28"/>
        </w:rPr>
      </w:pPr>
      <w:r w:rsidRPr="00A64893">
        <w:rPr>
          <w:bCs/>
          <w:color w:val="000000" w:themeColor="text1"/>
          <w:sz w:val="28"/>
          <w:szCs w:val="28"/>
        </w:rPr>
        <w:t xml:space="preserve">5) окончания исполнительного производства по взысканию задолженности по основаниям, предусмотренным </w:t>
      </w:r>
      <w:hyperlink r:id="rId9" w:anchor="/document/12156199/entry/47014" w:history="1">
        <w:r w:rsidRPr="00A64893">
          <w:rPr>
            <w:bCs/>
            <w:color w:val="000000" w:themeColor="text1"/>
            <w:sz w:val="28"/>
            <w:szCs w:val="28"/>
          </w:rPr>
          <w:t>пунктами 4</w:t>
        </w:r>
      </w:hyperlink>
      <w:r w:rsidRPr="00A64893">
        <w:rPr>
          <w:bCs/>
          <w:color w:val="000000" w:themeColor="text1"/>
          <w:sz w:val="28"/>
          <w:szCs w:val="28"/>
        </w:rPr>
        <w:t xml:space="preserve"> и </w:t>
      </w:r>
      <w:hyperlink r:id="rId10" w:anchor="/document/12156199/entry/47019" w:history="1">
        <w:r w:rsidRPr="00A64893">
          <w:rPr>
            <w:bCs/>
            <w:color w:val="000000" w:themeColor="text1"/>
            <w:sz w:val="28"/>
            <w:szCs w:val="28"/>
          </w:rPr>
          <w:t>9 части 1 статьи 47</w:t>
        </w:r>
      </w:hyperlink>
      <w:r w:rsidRPr="00A64893">
        <w:rPr>
          <w:bCs/>
          <w:color w:val="000000" w:themeColor="text1"/>
          <w:sz w:val="28"/>
          <w:szCs w:val="28"/>
        </w:rPr>
        <w:t xml:space="preserve"> Федерального закона от 02.10.2007 № 229-ФЗ «Об исполнительном производстве»</w:t>
      </w:r>
      <w:r w:rsidR="00111973" w:rsidRPr="00A64893">
        <w:rPr>
          <w:bCs/>
          <w:color w:val="000000" w:themeColor="text1"/>
          <w:sz w:val="28"/>
          <w:szCs w:val="28"/>
        </w:rPr>
        <w:t xml:space="preserve"> (далее </w:t>
      </w:r>
      <w:r w:rsidRPr="00A64893">
        <w:rPr>
          <w:bCs/>
          <w:color w:val="000000" w:themeColor="text1"/>
          <w:sz w:val="28"/>
          <w:szCs w:val="28"/>
        </w:rPr>
        <w:t>- Федеральный закон № 229-ФЗ);</w:t>
      </w:r>
    </w:p>
    <w:p w:rsidR="00D22FDB" w:rsidRPr="00A64893" w:rsidRDefault="00D22FDB" w:rsidP="00D22FDB">
      <w:pPr>
        <w:ind w:firstLine="708"/>
        <w:jc w:val="both"/>
        <w:rPr>
          <w:bCs/>
          <w:color w:val="000000" w:themeColor="text1"/>
          <w:sz w:val="28"/>
          <w:szCs w:val="28"/>
        </w:rPr>
      </w:pPr>
      <w:r w:rsidRPr="00A64893">
        <w:rPr>
          <w:bCs/>
          <w:color w:val="000000" w:themeColor="text1"/>
          <w:sz w:val="28"/>
          <w:szCs w:val="28"/>
        </w:rPr>
        <w:t xml:space="preserve">6) возвращения взыскателю исполнительного документа по основаниям, установленным </w:t>
      </w:r>
      <w:hyperlink r:id="rId11" w:anchor="/document/12156199/entry/46013" w:history="1">
        <w:r w:rsidRPr="00A64893">
          <w:rPr>
            <w:bCs/>
            <w:color w:val="000000" w:themeColor="text1"/>
            <w:sz w:val="28"/>
            <w:szCs w:val="28"/>
          </w:rPr>
          <w:t>пунктами 3-5 части 1 статьи 46</w:t>
        </w:r>
      </w:hyperlink>
      <w:r w:rsidRPr="00A64893">
        <w:rPr>
          <w:bCs/>
          <w:color w:val="000000" w:themeColor="text1"/>
          <w:sz w:val="28"/>
          <w:szCs w:val="28"/>
        </w:rPr>
        <w:t xml:space="preserve"> Федерального закона № 229-ФЗ;</w:t>
      </w:r>
    </w:p>
    <w:p w:rsidR="00D22FDB" w:rsidRPr="00A64893" w:rsidRDefault="00D22FDB" w:rsidP="00D22FDB">
      <w:pPr>
        <w:ind w:firstLine="708"/>
        <w:jc w:val="both"/>
        <w:rPr>
          <w:bCs/>
          <w:color w:val="000000" w:themeColor="text1"/>
          <w:sz w:val="28"/>
          <w:szCs w:val="28"/>
        </w:rPr>
      </w:pPr>
      <w:r w:rsidRPr="00A64893">
        <w:rPr>
          <w:bCs/>
          <w:color w:val="000000" w:themeColor="text1"/>
          <w:sz w:val="28"/>
          <w:szCs w:val="28"/>
        </w:rPr>
        <w:t>7) признания судом обязательств (сделок) исполненными (погашенными);</w:t>
      </w:r>
    </w:p>
    <w:p w:rsidR="00D22FDB" w:rsidRPr="00A64893" w:rsidRDefault="00D22FDB" w:rsidP="00D22FDB">
      <w:pPr>
        <w:ind w:firstLine="708"/>
        <w:jc w:val="both"/>
        <w:rPr>
          <w:bCs/>
          <w:color w:val="000000" w:themeColor="text1"/>
          <w:sz w:val="28"/>
          <w:szCs w:val="28"/>
        </w:rPr>
      </w:pPr>
      <w:r w:rsidRPr="00A64893">
        <w:rPr>
          <w:bCs/>
          <w:color w:val="000000" w:themeColor="text1"/>
          <w:sz w:val="28"/>
          <w:szCs w:val="28"/>
        </w:rPr>
        <w:t>8) прекращения производства по делу о банкротстве в случае отсутствия средств, достаточных для возмещения судебных расходов на проведение процедур, применяемых в деле о банкротстве, в том числе расходов на выплату вознаграждения арбитражному управляющему.</w:t>
      </w:r>
    </w:p>
    <w:bookmarkEnd w:id="6"/>
    <w:p w:rsidR="00D22FDB" w:rsidRPr="00A64893" w:rsidRDefault="00AB27B3" w:rsidP="00D22FDB">
      <w:pPr>
        <w:ind w:firstLine="708"/>
        <w:jc w:val="both"/>
        <w:rPr>
          <w:bCs/>
          <w:color w:val="000000" w:themeColor="text1"/>
          <w:sz w:val="28"/>
          <w:szCs w:val="28"/>
        </w:rPr>
      </w:pPr>
      <w:r w:rsidRPr="00A64893">
        <w:rPr>
          <w:bCs/>
          <w:color w:val="000000" w:themeColor="text1"/>
          <w:sz w:val="28"/>
          <w:szCs w:val="28"/>
        </w:rPr>
        <w:t>3</w:t>
      </w:r>
      <w:r w:rsidR="00A01C25" w:rsidRPr="00A64893">
        <w:rPr>
          <w:bCs/>
          <w:color w:val="000000" w:themeColor="text1"/>
          <w:sz w:val="28"/>
          <w:szCs w:val="28"/>
        </w:rPr>
        <w:t>.</w:t>
      </w:r>
      <w:r w:rsidR="002C3242" w:rsidRPr="00A64893">
        <w:rPr>
          <w:bCs/>
          <w:color w:val="000000" w:themeColor="text1"/>
          <w:sz w:val="28"/>
          <w:szCs w:val="28"/>
        </w:rPr>
        <w:t> </w:t>
      </w:r>
      <w:r w:rsidR="00D22FDB" w:rsidRPr="00A64893">
        <w:rPr>
          <w:bCs/>
          <w:color w:val="000000" w:themeColor="text1"/>
          <w:sz w:val="28"/>
          <w:szCs w:val="28"/>
        </w:rPr>
        <w:t xml:space="preserve">Решение о списании задолженности с учета и решение о восстановлении задолженности в учете принимается </w:t>
      </w:r>
      <w:r w:rsidR="001600E6" w:rsidRPr="00A64893">
        <w:rPr>
          <w:bCs/>
          <w:color w:val="000000" w:themeColor="text1"/>
          <w:sz w:val="28"/>
          <w:szCs w:val="28"/>
        </w:rPr>
        <w:t>структурным подразделением Администрации города</w:t>
      </w:r>
      <w:r w:rsidR="00D22FDB" w:rsidRPr="00A64893">
        <w:rPr>
          <w:bCs/>
          <w:color w:val="000000" w:themeColor="text1"/>
          <w:sz w:val="28"/>
          <w:szCs w:val="28"/>
        </w:rPr>
        <w:t xml:space="preserve">, казенным учреждением </w:t>
      </w:r>
      <w:r w:rsidR="000A3487" w:rsidRPr="00A64893">
        <w:rPr>
          <w:bCs/>
          <w:color w:val="000000" w:themeColor="text1"/>
          <w:sz w:val="28"/>
          <w:szCs w:val="28"/>
        </w:rPr>
        <w:t>муниципального образования город</w:t>
      </w:r>
      <w:r w:rsidRPr="00A64893">
        <w:rPr>
          <w:bCs/>
          <w:color w:val="000000" w:themeColor="text1"/>
          <w:sz w:val="28"/>
          <w:szCs w:val="28"/>
        </w:rPr>
        <w:t>ской округ С</w:t>
      </w:r>
      <w:r w:rsidR="000A3487" w:rsidRPr="00A64893">
        <w:rPr>
          <w:bCs/>
          <w:color w:val="000000" w:themeColor="text1"/>
          <w:sz w:val="28"/>
          <w:szCs w:val="28"/>
        </w:rPr>
        <w:t>ургут</w:t>
      </w:r>
      <w:r w:rsidRPr="00A64893">
        <w:rPr>
          <w:bCs/>
          <w:color w:val="000000" w:themeColor="text1"/>
          <w:sz w:val="28"/>
          <w:szCs w:val="28"/>
        </w:rPr>
        <w:t xml:space="preserve"> Ханты-Мансийского автономного округа - Югры</w:t>
      </w:r>
      <w:r w:rsidR="00D22FDB" w:rsidRPr="00A64893">
        <w:rPr>
          <w:bCs/>
          <w:color w:val="000000" w:themeColor="text1"/>
          <w:sz w:val="28"/>
          <w:szCs w:val="28"/>
        </w:rPr>
        <w:t xml:space="preserve"> (далее соответственно </w:t>
      </w:r>
      <w:r w:rsidR="001600E6" w:rsidRPr="00A64893">
        <w:rPr>
          <w:bCs/>
          <w:color w:val="000000" w:themeColor="text1"/>
          <w:sz w:val="28"/>
          <w:szCs w:val="28"/>
        </w:rPr>
        <w:t>–</w:t>
      </w:r>
      <w:r w:rsidR="00D22FDB" w:rsidRPr="00A64893">
        <w:rPr>
          <w:bCs/>
          <w:color w:val="000000" w:themeColor="text1"/>
          <w:sz w:val="28"/>
          <w:szCs w:val="28"/>
        </w:rPr>
        <w:t xml:space="preserve"> </w:t>
      </w:r>
      <w:r w:rsidR="001600E6" w:rsidRPr="00A64893">
        <w:rPr>
          <w:bCs/>
          <w:color w:val="000000" w:themeColor="text1"/>
          <w:sz w:val="28"/>
          <w:szCs w:val="28"/>
        </w:rPr>
        <w:t>структурное подразделение</w:t>
      </w:r>
      <w:r w:rsidR="00D22FDB" w:rsidRPr="00A64893">
        <w:rPr>
          <w:bCs/>
          <w:color w:val="000000" w:themeColor="text1"/>
          <w:sz w:val="28"/>
          <w:szCs w:val="28"/>
        </w:rPr>
        <w:t>, казенное учреждение), на балансе которых учтена соответствующая задолженность, в соответствии с настоящим Порядком.</w:t>
      </w:r>
    </w:p>
    <w:p w:rsidR="00D22FDB" w:rsidRPr="00A64893" w:rsidRDefault="00AB27B3" w:rsidP="00D22FDB">
      <w:pPr>
        <w:ind w:firstLine="708"/>
        <w:jc w:val="both"/>
        <w:rPr>
          <w:bCs/>
          <w:color w:val="000000" w:themeColor="text1"/>
          <w:sz w:val="28"/>
          <w:szCs w:val="28"/>
        </w:rPr>
      </w:pPr>
      <w:r w:rsidRPr="00A64893">
        <w:rPr>
          <w:bCs/>
          <w:color w:val="000000" w:themeColor="text1"/>
          <w:sz w:val="28"/>
          <w:szCs w:val="28"/>
        </w:rPr>
        <w:t>4</w:t>
      </w:r>
      <w:r w:rsidR="00D22FDB" w:rsidRPr="00A64893">
        <w:rPr>
          <w:bCs/>
          <w:color w:val="000000" w:themeColor="text1"/>
          <w:sz w:val="28"/>
          <w:szCs w:val="28"/>
        </w:rPr>
        <w:t>. Задолженность не может быть списана в случае перехода долга должника к иным лицам.</w:t>
      </w:r>
    </w:p>
    <w:p w:rsidR="00D22FDB" w:rsidRPr="00A64893" w:rsidRDefault="001600E6" w:rsidP="00D22FDB">
      <w:pPr>
        <w:ind w:firstLine="708"/>
        <w:jc w:val="both"/>
        <w:rPr>
          <w:bCs/>
          <w:color w:val="000000" w:themeColor="text1"/>
          <w:sz w:val="28"/>
          <w:szCs w:val="28"/>
        </w:rPr>
      </w:pPr>
      <w:r w:rsidRPr="00A64893">
        <w:rPr>
          <w:bCs/>
          <w:color w:val="000000" w:themeColor="text1"/>
          <w:sz w:val="28"/>
          <w:szCs w:val="28"/>
        </w:rPr>
        <w:t>Структурное подразделение</w:t>
      </w:r>
      <w:r w:rsidR="00D22FDB" w:rsidRPr="00A64893">
        <w:rPr>
          <w:bCs/>
          <w:color w:val="000000" w:themeColor="text1"/>
          <w:sz w:val="28"/>
          <w:szCs w:val="28"/>
        </w:rPr>
        <w:t>, казенное учреждение обязаны принять необходимые меры, позволяющие установить, имел ли место переход долга должника по</w:t>
      </w:r>
      <w:r w:rsidR="00111973" w:rsidRPr="00A64893">
        <w:rPr>
          <w:bCs/>
          <w:color w:val="000000" w:themeColor="text1"/>
          <w:sz w:val="28"/>
          <w:szCs w:val="28"/>
        </w:rPr>
        <w:t> </w:t>
      </w:r>
      <w:r w:rsidR="00D22FDB" w:rsidRPr="00A64893">
        <w:rPr>
          <w:bCs/>
          <w:color w:val="000000" w:themeColor="text1"/>
          <w:sz w:val="28"/>
          <w:szCs w:val="28"/>
        </w:rPr>
        <w:t>сделкам, заключенным с их участием, или</w:t>
      </w:r>
      <w:r w:rsidR="00111973" w:rsidRPr="00A64893">
        <w:rPr>
          <w:bCs/>
          <w:color w:val="000000" w:themeColor="text1"/>
          <w:sz w:val="28"/>
          <w:szCs w:val="28"/>
        </w:rPr>
        <w:t xml:space="preserve"> с взыскателя по такой сделке к </w:t>
      </w:r>
      <w:r w:rsidR="00D22FDB" w:rsidRPr="00A64893">
        <w:rPr>
          <w:bCs/>
          <w:color w:val="000000" w:themeColor="text1"/>
          <w:sz w:val="28"/>
          <w:szCs w:val="28"/>
        </w:rPr>
        <w:t>иным лицам.</w:t>
      </w:r>
    </w:p>
    <w:p w:rsidR="00047583" w:rsidRPr="00A64893" w:rsidRDefault="00047583" w:rsidP="00D22FDB">
      <w:pPr>
        <w:ind w:firstLine="708"/>
        <w:jc w:val="both"/>
        <w:rPr>
          <w:bCs/>
          <w:color w:val="000000" w:themeColor="text1"/>
          <w:sz w:val="28"/>
          <w:szCs w:val="28"/>
        </w:rPr>
      </w:pPr>
    </w:p>
    <w:p w:rsidR="00D22FDB" w:rsidRPr="00A64893" w:rsidRDefault="00047583" w:rsidP="00047583">
      <w:pPr>
        <w:numPr>
          <w:ilvl w:val="0"/>
          <w:numId w:val="5"/>
        </w:numPr>
        <w:jc w:val="center"/>
        <w:rPr>
          <w:color w:val="000000" w:themeColor="text1"/>
          <w:sz w:val="28"/>
          <w:szCs w:val="28"/>
        </w:rPr>
      </w:pPr>
      <w:r w:rsidRPr="00A64893">
        <w:rPr>
          <w:color w:val="000000" w:themeColor="text1"/>
          <w:sz w:val="28"/>
          <w:szCs w:val="28"/>
        </w:rPr>
        <w:t>Перечень документов, необходимых для принятия решений о</w:t>
      </w:r>
      <w:r w:rsidR="00111973" w:rsidRPr="00A64893">
        <w:rPr>
          <w:color w:val="000000" w:themeColor="text1"/>
          <w:sz w:val="28"/>
          <w:szCs w:val="28"/>
        </w:rPr>
        <w:t> </w:t>
      </w:r>
      <w:r w:rsidRPr="00A64893">
        <w:rPr>
          <w:color w:val="000000" w:themeColor="text1"/>
          <w:sz w:val="28"/>
          <w:szCs w:val="28"/>
        </w:rPr>
        <w:t>признании безнадежной к взысканию задолженности</w:t>
      </w:r>
    </w:p>
    <w:p w:rsidR="00D22FDB" w:rsidRPr="00A64893" w:rsidRDefault="00D22FDB" w:rsidP="0092739A">
      <w:pPr>
        <w:ind w:firstLine="708"/>
        <w:jc w:val="both"/>
        <w:rPr>
          <w:bCs/>
          <w:color w:val="000000" w:themeColor="text1"/>
          <w:sz w:val="28"/>
          <w:szCs w:val="28"/>
        </w:rPr>
      </w:pPr>
    </w:p>
    <w:p w:rsidR="00047583" w:rsidRPr="00A64893" w:rsidRDefault="00077156" w:rsidP="00047583">
      <w:pPr>
        <w:ind w:firstLine="708"/>
        <w:jc w:val="both"/>
        <w:rPr>
          <w:bCs/>
          <w:color w:val="000000" w:themeColor="text1"/>
          <w:sz w:val="28"/>
          <w:szCs w:val="28"/>
        </w:rPr>
      </w:pPr>
      <w:r w:rsidRPr="00A64893">
        <w:rPr>
          <w:bCs/>
          <w:color w:val="000000" w:themeColor="text1"/>
          <w:sz w:val="28"/>
          <w:szCs w:val="28"/>
        </w:rPr>
        <w:t>1</w:t>
      </w:r>
      <w:r w:rsidR="00047583" w:rsidRPr="00A64893">
        <w:rPr>
          <w:bCs/>
          <w:color w:val="000000" w:themeColor="text1"/>
          <w:sz w:val="28"/>
          <w:szCs w:val="28"/>
        </w:rPr>
        <w:t>. Обстоятельства, являющиеся основанием для признания безнадежной к</w:t>
      </w:r>
      <w:r w:rsidR="00FD7000" w:rsidRPr="00A64893">
        <w:rPr>
          <w:bCs/>
          <w:color w:val="000000" w:themeColor="text1"/>
          <w:sz w:val="28"/>
          <w:szCs w:val="28"/>
        </w:rPr>
        <w:t> </w:t>
      </w:r>
      <w:r w:rsidR="00047583" w:rsidRPr="00A64893">
        <w:rPr>
          <w:bCs/>
          <w:color w:val="000000" w:themeColor="text1"/>
          <w:sz w:val="28"/>
          <w:szCs w:val="28"/>
        </w:rPr>
        <w:t>взысканию задолженности и ее списании, должны быть документально подтверждены.</w:t>
      </w:r>
    </w:p>
    <w:p w:rsidR="00047583" w:rsidRPr="00A64893" w:rsidRDefault="00077156" w:rsidP="00047583">
      <w:pPr>
        <w:ind w:firstLine="708"/>
        <w:jc w:val="both"/>
        <w:rPr>
          <w:bCs/>
          <w:color w:val="000000" w:themeColor="text1"/>
          <w:sz w:val="28"/>
          <w:szCs w:val="28"/>
        </w:rPr>
      </w:pPr>
      <w:r w:rsidRPr="00A64893">
        <w:rPr>
          <w:bCs/>
          <w:color w:val="000000" w:themeColor="text1"/>
          <w:sz w:val="28"/>
          <w:szCs w:val="28"/>
        </w:rPr>
        <w:t>2</w:t>
      </w:r>
      <w:r w:rsidR="00047583" w:rsidRPr="00A64893">
        <w:rPr>
          <w:bCs/>
          <w:color w:val="000000" w:themeColor="text1"/>
          <w:sz w:val="28"/>
          <w:szCs w:val="28"/>
        </w:rPr>
        <w:t>. Решение о признании задолженности безнадежной к взысканию и</w:t>
      </w:r>
      <w:r w:rsidR="00312364" w:rsidRPr="00A64893">
        <w:rPr>
          <w:bCs/>
          <w:color w:val="000000" w:themeColor="text1"/>
          <w:sz w:val="28"/>
          <w:szCs w:val="28"/>
        </w:rPr>
        <w:t> </w:t>
      </w:r>
      <w:r w:rsidR="00047583" w:rsidRPr="00A64893">
        <w:rPr>
          <w:bCs/>
          <w:color w:val="000000" w:themeColor="text1"/>
          <w:sz w:val="28"/>
          <w:szCs w:val="28"/>
        </w:rPr>
        <w:t>ее</w:t>
      </w:r>
      <w:r w:rsidR="00312364" w:rsidRPr="00A64893">
        <w:rPr>
          <w:bCs/>
          <w:color w:val="000000" w:themeColor="text1"/>
          <w:sz w:val="28"/>
          <w:szCs w:val="28"/>
        </w:rPr>
        <w:t> </w:t>
      </w:r>
      <w:r w:rsidR="00047583" w:rsidRPr="00A64893">
        <w:rPr>
          <w:bCs/>
          <w:color w:val="000000" w:themeColor="text1"/>
          <w:sz w:val="28"/>
          <w:szCs w:val="28"/>
        </w:rPr>
        <w:t>списании принимается на основании следующих документов:</w:t>
      </w:r>
    </w:p>
    <w:p w:rsidR="00047583" w:rsidRPr="00A64893" w:rsidRDefault="00047583" w:rsidP="00047583">
      <w:pPr>
        <w:ind w:firstLine="708"/>
        <w:jc w:val="both"/>
        <w:rPr>
          <w:bCs/>
          <w:color w:val="000000" w:themeColor="text1"/>
          <w:sz w:val="28"/>
          <w:szCs w:val="28"/>
        </w:rPr>
      </w:pPr>
      <w:r w:rsidRPr="00A64893">
        <w:rPr>
          <w:bCs/>
          <w:color w:val="000000" w:themeColor="text1"/>
          <w:sz w:val="28"/>
          <w:szCs w:val="28"/>
        </w:rPr>
        <w:t xml:space="preserve">1) в случае, предусмотренном </w:t>
      </w:r>
      <w:hyperlink r:id="rId12" w:anchor="/document/73760955/entry/1020" w:history="1">
        <w:r w:rsidRPr="00A64893">
          <w:rPr>
            <w:bCs/>
            <w:color w:val="000000" w:themeColor="text1"/>
            <w:sz w:val="28"/>
            <w:szCs w:val="28"/>
          </w:rPr>
          <w:t xml:space="preserve">подпунктом 1 пункта </w:t>
        </w:r>
      </w:hyperlink>
      <w:r w:rsidR="00077156" w:rsidRPr="00A64893">
        <w:rPr>
          <w:bCs/>
          <w:color w:val="000000" w:themeColor="text1"/>
          <w:sz w:val="28"/>
          <w:szCs w:val="28"/>
        </w:rPr>
        <w:t xml:space="preserve">2 раздела </w:t>
      </w:r>
      <w:r w:rsidR="00077156" w:rsidRPr="00A64893">
        <w:rPr>
          <w:bCs/>
          <w:color w:val="000000" w:themeColor="text1"/>
          <w:sz w:val="28"/>
          <w:szCs w:val="28"/>
          <w:lang w:val="en-US"/>
        </w:rPr>
        <w:t>II</w:t>
      </w:r>
      <w:r w:rsidR="005B6CBF" w:rsidRPr="00A64893">
        <w:rPr>
          <w:bCs/>
          <w:color w:val="000000" w:themeColor="text1"/>
          <w:sz w:val="28"/>
          <w:szCs w:val="28"/>
        </w:rPr>
        <w:t> </w:t>
      </w:r>
      <w:r w:rsidRPr="00A64893">
        <w:rPr>
          <w:bCs/>
          <w:color w:val="000000" w:themeColor="text1"/>
          <w:sz w:val="28"/>
          <w:szCs w:val="28"/>
        </w:rPr>
        <w:t>настоящих Правил:</w:t>
      </w:r>
    </w:p>
    <w:p w:rsidR="00666266" w:rsidRPr="00A64893" w:rsidRDefault="00666266" w:rsidP="00666266">
      <w:pPr>
        <w:ind w:firstLine="708"/>
        <w:jc w:val="both"/>
        <w:rPr>
          <w:bCs/>
          <w:color w:val="000000" w:themeColor="text1"/>
          <w:sz w:val="28"/>
          <w:szCs w:val="28"/>
        </w:rPr>
      </w:pPr>
      <w:r w:rsidRPr="00A64893">
        <w:rPr>
          <w:bCs/>
          <w:color w:val="000000" w:themeColor="text1"/>
          <w:sz w:val="28"/>
          <w:szCs w:val="28"/>
        </w:rPr>
        <w:t>копии свидетельства о смерти гражданина или копии решения суда об</w:t>
      </w:r>
      <w:r w:rsidR="005B6CBF" w:rsidRPr="00A64893">
        <w:rPr>
          <w:bCs/>
          <w:color w:val="000000" w:themeColor="text1"/>
          <w:sz w:val="28"/>
          <w:szCs w:val="28"/>
        </w:rPr>
        <w:t> </w:t>
      </w:r>
      <w:r w:rsidRPr="00A64893">
        <w:rPr>
          <w:bCs/>
          <w:color w:val="000000" w:themeColor="text1"/>
          <w:sz w:val="28"/>
          <w:szCs w:val="28"/>
        </w:rPr>
        <w:t>установлении факта смерти или об объявлении лица умершим, вступившего в законную силу;</w:t>
      </w:r>
    </w:p>
    <w:p w:rsidR="00666266" w:rsidRPr="00A64893" w:rsidRDefault="00077156" w:rsidP="00666266">
      <w:pPr>
        <w:ind w:firstLine="708"/>
        <w:jc w:val="both"/>
        <w:rPr>
          <w:bCs/>
          <w:color w:val="000000" w:themeColor="text1"/>
          <w:sz w:val="28"/>
          <w:szCs w:val="28"/>
        </w:rPr>
      </w:pPr>
      <w:r w:rsidRPr="00A64893">
        <w:rPr>
          <w:bCs/>
          <w:color w:val="000000" w:themeColor="text1"/>
          <w:sz w:val="28"/>
          <w:szCs w:val="28"/>
        </w:rPr>
        <w:t>или выписки из Е</w:t>
      </w:r>
      <w:r w:rsidR="00666266" w:rsidRPr="00A64893">
        <w:rPr>
          <w:bCs/>
          <w:color w:val="000000" w:themeColor="text1"/>
          <w:sz w:val="28"/>
          <w:szCs w:val="28"/>
        </w:rPr>
        <w:t>диного государственного реестра индивидуальных предпринимателей о прекращении физическим лицом деятельности в</w:t>
      </w:r>
      <w:r w:rsidR="005B6CBF" w:rsidRPr="00A64893">
        <w:rPr>
          <w:bCs/>
          <w:color w:val="000000" w:themeColor="text1"/>
          <w:sz w:val="28"/>
          <w:szCs w:val="28"/>
        </w:rPr>
        <w:t> </w:t>
      </w:r>
      <w:r w:rsidR="00666266" w:rsidRPr="00A64893">
        <w:rPr>
          <w:bCs/>
          <w:color w:val="000000" w:themeColor="text1"/>
          <w:sz w:val="28"/>
          <w:szCs w:val="28"/>
        </w:rPr>
        <w:t xml:space="preserve">качестве </w:t>
      </w:r>
      <w:r w:rsidR="00666266" w:rsidRPr="00A64893">
        <w:rPr>
          <w:bCs/>
          <w:color w:val="000000" w:themeColor="text1"/>
          <w:sz w:val="28"/>
          <w:szCs w:val="28"/>
        </w:rPr>
        <w:lastRenderedPageBreak/>
        <w:t>индивидуального предпринимателя в связи со смертью или справки, полученной посредством программного обеспечения Федеральной налоговой службы «Запросная система ЕГРИП, ЕГРЮЛ», заверенной должностным лицом</w:t>
      </w:r>
      <w:r w:rsidRPr="00A64893">
        <w:rPr>
          <w:bCs/>
          <w:color w:val="000000" w:themeColor="text1"/>
          <w:sz w:val="28"/>
          <w:szCs w:val="28"/>
        </w:rPr>
        <w:t xml:space="preserve">, </w:t>
      </w:r>
      <w:r w:rsidR="00110175" w:rsidRPr="00A64893">
        <w:rPr>
          <w:bCs/>
          <w:color w:val="000000" w:themeColor="text1"/>
          <w:sz w:val="28"/>
          <w:szCs w:val="28"/>
        </w:rPr>
        <w:t>сформировавшим справку</w:t>
      </w:r>
      <w:r w:rsidR="00666266" w:rsidRPr="00A64893">
        <w:rPr>
          <w:bCs/>
          <w:color w:val="000000" w:themeColor="text1"/>
          <w:sz w:val="28"/>
          <w:szCs w:val="28"/>
        </w:rPr>
        <w:t>;</w:t>
      </w:r>
    </w:p>
    <w:p w:rsidR="00666266" w:rsidRPr="00A64893" w:rsidRDefault="00666266" w:rsidP="00666266">
      <w:pPr>
        <w:ind w:firstLine="708"/>
        <w:jc w:val="both"/>
        <w:rPr>
          <w:bCs/>
          <w:color w:val="000000" w:themeColor="text1"/>
          <w:sz w:val="28"/>
          <w:szCs w:val="28"/>
        </w:rPr>
      </w:pPr>
      <w:r w:rsidRPr="00A64893">
        <w:rPr>
          <w:bCs/>
          <w:color w:val="000000" w:themeColor="text1"/>
          <w:sz w:val="28"/>
          <w:szCs w:val="28"/>
        </w:rPr>
        <w:t xml:space="preserve">либо адресной справки, предоставленной подразделением по вопросам миграции территориального органа </w:t>
      </w:r>
      <w:r w:rsidR="00077156" w:rsidRPr="00A64893">
        <w:rPr>
          <w:bCs/>
          <w:color w:val="000000" w:themeColor="text1"/>
          <w:sz w:val="28"/>
          <w:szCs w:val="28"/>
        </w:rPr>
        <w:t xml:space="preserve">Министерства внутренних дел </w:t>
      </w:r>
      <w:r w:rsidRPr="00A64893">
        <w:rPr>
          <w:bCs/>
          <w:color w:val="000000" w:themeColor="text1"/>
          <w:sz w:val="28"/>
          <w:szCs w:val="28"/>
        </w:rPr>
        <w:t>России;</w:t>
      </w:r>
    </w:p>
    <w:p w:rsidR="00047583" w:rsidRPr="00A64893" w:rsidRDefault="00047583" w:rsidP="00047583">
      <w:pPr>
        <w:ind w:firstLine="708"/>
        <w:jc w:val="both"/>
        <w:rPr>
          <w:bCs/>
          <w:color w:val="000000" w:themeColor="text1"/>
          <w:sz w:val="28"/>
          <w:szCs w:val="28"/>
        </w:rPr>
      </w:pPr>
      <w:r w:rsidRPr="00A64893">
        <w:rPr>
          <w:bCs/>
          <w:color w:val="000000" w:themeColor="text1"/>
          <w:sz w:val="28"/>
          <w:szCs w:val="28"/>
        </w:rPr>
        <w:t xml:space="preserve">2) в случае, предусмотренном </w:t>
      </w:r>
      <w:hyperlink r:id="rId13" w:anchor="/document/73760955/entry/1021" w:history="1">
        <w:r w:rsidRPr="00A64893">
          <w:rPr>
            <w:bCs/>
            <w:color w:val="000000" w:themeColor="text1"/>
            <w:sz w:val="28"/>
            <w:szCs w:val="28"/>
          </w:rPr>
          <w:t xml:space="preserve">подпунктом 2 пункта </w:t>
        </w:r>
      </w:hyperlink>
      <w:r w:rsidR="00077156" w:rsidRPr="00A64893">
        <w:rPr>
          <w:bCs/>
          <w:color w:val="000000" w:themeColor="text1"/>
          <w:sz w:val="28"/>
          <w:szCs w:val="28"/>
        </w:rPr>
        <w:t xml:space="preserve">2 раздела </w:t>
      </w:r>
      <w:r w:rsidR="00077156" w:rsidRPr="00A64893">
        <w:rPr>
          <w:bCs/>
          <w:color w:val="000000" w:themeColor="text1"/>
          <w:sz w:val="28"/>
          <w:szCs w:val="28"/>
          <w:lang w:val="en-US"/>
        </w:rPr>
        <w:t>II</w:t>
      </w:r>
      <w:r w:rsidR="005B6CBF" w:rsidRPr="00A64893">
        <w:rPr>
          <w:bCs/>
          <w:color w:val="000000" w:themeColor="text1"/>
          <w:sz w:val="28"/>
          <w:szCs w:val="28"/>
        </w:rPr>
        <w:t> </w:t>
      </w:r>
      <w:r w:rsidRPr="00A64893">
        <w:rPr>
          <w:bCs/>
          <w:color w:val="000000" w:themeColor="text1"/>
          <w:sz w:val="28"/>
          <w:szCs w:val="28"/>
        </w:rPr>
        <w:t>настоящих Правил:</w:t>
      </w:r>
    </w:p>
    <w:p w:rsidR="00047583" w:rsidRPr="00A64893" w:rsidRDefault="00077156" w:rsidP="00047583">
      <w:pPr>
        <w:ind w:firstLine="708"/>
        <w:jc w:val="both"/>
        <w:rPr>
          <w:bCs/>
          <w:color w:val="000000" w:themeColor="text1"/>
          <w:sz w:val="28"/>
          <w:szCs w:val="28"/>
        </w:rPr>
      </w:pPr>
      <w:r w:rsidRPr="00A64893">
        <w:rPr>
          <w:bCs/>
          <w:color w:val="000000" w:themeColor="text1"/>
          <w:sz w:val="28"/>
          <w:szCs w:val="28"/>
        </w:rPr>
        <w:t>выписки из Е</w:t>
      </w:r>
      <w:r w:rsidR="00047583" w:rsidRPr="00A64893">
        <w:rPr>
          <w:bCs/>
          <w:color w:val="000000" w:themeColor="text1"/>
          <w:sz w:val="28"/>
          <w:szCs w:val="28"/>
        </w:rPr>
        <w:t>диного государственного реестра юридических лиц о внесении в него записи о ликв</w:t>
      </w:r>
      <w:r w:rsidR="00FB3C7E" w:rsidRPr="00A64893">
        <w:rPr>
          <w:bCs/>
          <w:color w:val="000000" w:themeColor="text1"/>
          <w:sz w:val="28"/>
          <w:szCs w:val="28"/>
        </w:rPr>
        <w:t>идации организации - должника, Е</w:t>
      </w:r>
      <w:r w:rsidR="00047583" w:rsidRPr="00A64893">
        <w:rPr>
          <w:bCs/>
          <w:color w:val="000000" w:themeColor="text1"/>
          <w:sz w:val="28"/>
          <w:szCs w:val="28"/>
        </w:rPr>
        <w:t>диного государственного реестра индивидуальных предпринимателей о прекращении физическим лицом деятельности в качестве индивидуального предпринимателя или справки, полученной посредством программного обеспечения Федеральной налоговой службы «Запросная система ЕГРИП, ЕГРЮЛ», заверенной должностным лицом</w:t>
      </w:r>
      <w:r w:rsidR="00FB3C7E" w:rsidRPr="00A64893">
        <w:rPr>
          <w:bCs/>
          <w:color w:val="000000" w:themeColor="text1"/>
          <w:sz w:val="28"/>
          <w:szCs w:val="28"/>
        </w:rPr>
        <w:t xml:space="preserve">, </w:t>
      </w:r>
      <w:r w:rsidR="00110175" w:rsidRPr="00A64893">
        <w:rPr>
          <w:bCs/>
          <w:color w:val="000000" w:themeColor="text1"/>
          <w:sz w:val="28"/>
          <w:szCs w:val="28"/>
        </w:rPr>
        <w:t>сформировавшим справку</w:t>
      </w:r>
      <w:r w:rsidR="00047583" w:rsidRPr="00A64893">
        <w:rPr>
          <w:bCs/>
          <w:color w:val="000000" w:themeColor="text1"/>
          <w:sz w:val="28"/>
          <w:szCs w:val="28"/>
        </w:rPr>
        <w:t>;</w:t>
      </w:r>
    </w:p>
    <w:p w:rsidR="00AD27E2" w:rsidRPr="00A64893" w:rsidRDefault="00AD27E2" w:rsidP="00AD27E2">
      <w:pPr>
        <w:ind w:firstLine="708"/>
        <w:jc w:val="both"/>
        <w:rPr>
          <w:bCs/>
          <w:color w:val="000000" w:themeColor="text1"/>
          <w:sz w:val="28"/>
          <w:szCs w:val="28"/>
        </w:rPr>
      </w:pPr>
      <w:r w:rsidRPr="00A64893">
        <w:rPr>
          <w:bCs/>
          <w:color w:val="000000" w:themeColor="text1"/>
          <w:sz w:val="28"/>
          <w:szCs w:val="28"/>
        </w:rPr>
        <w:t>копии определения арбитражного суда о завершении конкурсного производства, заверенной гербовой печатью соответствующего арбитражного суда;</w:t>
      </w:r>
    </w:p>
    <w:p w:rsidR="00047583" w:rsidRPr="00A64893" w:rsidRDefault="00047583" w:rsidP="00047583">
      <w:pPr>
        <w:ind w:firstLine="708"/>
        <w:jc w:val="both"/>
        <w:rPr>
          <w:bCs/>
          <w:color w:val="000000" w:themeColor="text1"/>
          <w:sz w:val="28"/>
          <w:szCs w:val="28"/>
        </w:rPr>
      </w:pPr>
      <w:r w:rsidRPr="00A64893">
        <w:rPr>
          <w:bCs/>
          <w:color w:val="000000" w:themeColor="text1"/>
          <w:sz w:val="28"/>
          <w:szCs w:val="28"/>
        </w:rPr>
        <w:t xml:space="preserve">3) в случае, предусмотренном </w:t>
      </w:r>
      <w:hyperlink r:id="rId14" w:anchor="/document/73760955/entry/1021" w:history="1">
        <w:r w:rsidR="00FB3C7E" w:rsidRPr="00A64893">
          <w:rPr>
            <w:bCs/>
            <w:color w:val="000000" w:themeColor="text1"/>
            <w:sz w:val="28"/>
            <w:szCs w:val="28"/>
          </w:rPr>
          <w:t xml:space="preserve">подпунктом 3 пункта </w:t>
        </w:r>
      </w:hyperlink>
      <w:r w:rsidR="00FB3C7E" w:rsidRPr="00A64893">
        <w:rPr>
          <w:bCs/>
          <w:color w:val="000000" w:themeColor="text1"/>
          <w:sz w:val="28"/>
          <w:szCs w:val="28"/>
        </w:rPr>
        <w:t xml:space="preserve">2 раздела </w:t>
      </w:r>
      <w:r w:rsidR="00FB3C7E" w:rsidRPr="00A64893">
        <w:rPr>
          <w:bCs/>
          <w:color w:val="000000" w:themeColor="text1"/>
          <w:sz w:val="28"/>
          <w:szCs w:val="28"/>
          <w:lang w:val="en-US"/>
        </w:rPr>
        <w:t>II</w:t>
      </w:r>
      <w:r w:rsidR="005B6CBF" w:rsidRPr="00A64893">
        <w:rPr>
          <w:bCs/>
          <w:color w:val="000000" w:themeColor="text1"/>
          <w:sz w:val="28"/>
          <w:szCs w:val="28"/>
        </w:rPr>
        <w:t> </w:t>
      </w:r>
      <w:r w:rsidRPr="00A64893">
        <w:rPr>
          <w:bCs/>
          <w:color w:val="000000" w:themeColor="text1"/>
          <w:sz w:val="28"/>
          <w:szCs w:val="28"/>
        </w:rPr>
        <w:t>настоящих Правил:</w:t>
      </w:r>
    </w:p>
    <w:p w:rsidR="00047583" w:rsidRPr="00A64893" w:rsidRDefault="00047583" w:rsidP="00047583">
      <w:pPr>
        <w:ind w:firstLine="708"/>
        <w:jc w:val="both"/>
        <w:rPr>
          <w:bCs/>
          <w:color w:val="000000" w:themeColor="text1"/>
          <w:sz w:val="28"/>
          <w:szCs w:val="28"/>
        </w:rPr>
      </w:pPr>
      <w:r w:rsidRPr="00A64893">
        <w:rPr>
          <w:bCs/>
          <w:color w:val="000000" w:themeColor="text1"/>
          <w:sz w:val="28"/>
          <w:szCs w:val="28"/>
        </w:rPr>
        <w:t xml:space="preserve">выписки из </w:t>
      </w:r>
      <w:r w:rsidR="00FB3C7E" w:rsidRPr="00A64893">
        <w:rPr>
          <w:bCs/>
          <w:color w:val="000000" w:themeColor="text1"/>
          <w:sz w:val="28"/>
          <w:szCs w:val="28"/>
        </w:rPr>
        <w:t>Е</w:t>
      </w:r>
      <w:r w:rsidRPr="00A64893">
        <w:rPr>
          <w:bCs/>
          <w:color w:val="000000" w:themeColor="text1"/>
          <w:sz w:val="28"/>
          <w:szCs w:val="28"/>
        </w:rPr>
        <w:t>диного государственного реестра юридических лиц о внесении в него записи о ликв</w:t>
      </w:r>
      <w:r w:rsidR="00FB3C7E" w:rsidRPr="00A64893">
        <w:rPr>
          <w:bCs/>
          <w:color w:val="000000" w:themeColor="text1"/>
          <w:sz w:val="28"/>
          <w:szCs w:val="28"/>
        </w:rPr>
        <w:t>идации организации - должника, Е</w:t>
      </w:r>
      <w:r w:rsidRPr="00A64893">
        <w:rPr>
          <w:bCs/>
          <w:color w:val="000000" w:themeColor="text1"/>
          <w:sz w:val="28"/>
          <w:szCs w:val="28"/>
        </w:rPr>
        <w:t>диного государственного реестра индивидуальных предпринимателей о прекращении физическим лицом деятельности в качестве индивидуального предпринимателя или справки, полученной посредством программного обеспечения Федеральной налоговой службы «Запросная система ЕГРИП, ЕГРЮЛ», заверенной должностным лицом</w:t>
      </w:r>
      <w:r w:rsidR="00FB3C7E" w:rsidRPr="00A64893">
        <w:rPr>
          <w:bCs/>
          <w:color w:val="000000" w:themeColor="text1"/>
          <w:sz w:val="28"/>
          <w:szCs w:val="28"/>
        </w:rPr>
        <w:t xml:space="preserve">, </w:t>
      </w:r>
      <w:r w:rsidR="00110175" w:rsidRPr="00A64893">
        <w:rPr>
          <w:bCs/>
          <w:color w:val="000000" w:themeColor="text1"/>
          <w:sz w:val="28"/>
          <w:szCs w:val="28"/>
        </w:rPr>
        <w:t>сформировавшим справку</w:t>
      </w:r>
      <w:r w:rsidRPr="00A64893">
        <w:rPr>
          <w:bCs/>
          <w:color w:val="000000" w:themeColor="text1"/>
          <w:sz w:val="28"/>
          <w:szCs w:val="28"/>
        </w:rPr>
        <w:t>;</w:t>
      </w:r>
    </w:p>
    <w:p w:rsidR="00047583" w:rsidRPr="00A64893" w:rsidRDefault="00047583" w:rsidP="00047583">
      <w:pPr>
        <w:ind w:firstLine="708"/>
        <w:jc w:val="both"/>
        <w:rPr>
          <w:bCs/>
          <w:color w:val="000000" w:themeColor="text1"/>
          <w:sz w:val="28"/>
          <w:szCs w:val="28"/>
        </w:rPr>
      </w:pPr>
      <w:r w:rsidRPr="00A64893">
        <w:rPr>
          <w:bCs/>
          <w:color w:val="000000" w:themeColor="text1"/>
          <w:sz w:val="28"/>
          <w:szCs w:val="28"/>
        </w:rPr>
        <w:t xml:space="preserve">4) в случае, предусмотренном </w:t>
      </w:r>
      <w:hyperlink r:id="rId15" w:anchor="/document/73760955/entry/1021" w:history="1">
        <w:r w:rsidR="00FB3C7E" w:rsidRPr="00A64893">
          <w:rPr>
            <w:bCs/>
            <w:color w:val="000000" w:themeColor="text1"/>
            <w:sz w:val="28"/>
            <w:szCs w:val="28"/>
          </w:rPr>
          <w:t xml:space="preserve">подпунктом 4 пункта </w:t>
        </w:r>
      </w:hyperlink>
      <w:r w:rsidR="00FB3C7E" w:rsidRPr="00A64893">
        <w:rPr>
          <w:bCs/>
          <w:color w:val="000000" w:themeColor="text1"/>
          <w:sz w:val="28"/>
          <w:szCs w:val="28"/>
        </w:rPr>
        <w:t xml:space="preserve">2 раздела </w:t>
      </w:r>
      <w:r w:rsidR="00FB3C7E" w:rsidRPr="00A64893">
        <w:rPr>
          <w:bCs/>
          <w:color w:val="000000" w:themeColor="text1"/>
          <w:sz w:val="28"/>
          <w:szCs w:val="28"/>
          <w:lang w:val="en-US"/>
        </w:rPr>
        <w:t>II</w:t>
      </w:r>
      <w:r w:rsidR="005B6CBF" w:rsidRPr="00A64893">
        <w:rPr>
          <w:bCs/>
          <w:color w:val="000000" w:themeColor="text1"/>
          <w:sz w:val="28"/>
          <w:szCs w:val="28"/>
        </w:rPr>
        <w:t> </w:t>
      </w:r>
      <w:r w:rsidRPr="00A64893">
        <w:rPr>
          <w:bCs/>
          <w:color w:val="000000" w:themeColor="text1"/>
          <w:sz w:val="28"/>
          <w:szCs w:val="28"/>
        </w:rPr>
        <w:t>настоящих Правил:</w:t>
      </w:r>
    </w:p>
    <w:p w:rsidR="00047583" w:rsidRPr="00A64893" w:rsidRDefault="00047583" w:rsidP="00047583">
      <w:pPr>
        <w:ind w:firstLine="708"/>
        <w:jc w:val="both"/>
        <w:rPr>
          <w:bCs/>
          <w:color w:val="000000" w:themeColor="text1"/>
          <w:sz w:val="28"/>
          <w:szCs w:val="28"/>
        </w:rPr>
      </w:pPr>
      <w:r w:rsidRPr="00A64893">
        <w:rPr>
          <w:bCs/>
          <w:color w:val="000000" w:themeColor="text1"/>
          <w:sz w:val="28"/>
          <w:szCs w:val="28"/>
        </w:rPr>
        <w:t>судебных актов первой, апелляционной и (или) кассационной инстанций об отказе в удовлетворении исковых требований, либо судебного акта первой инстанции об отказе в удовлетворении исковых требований с отметкой о</w:t>
      </w:r>
      <w:r w:rsidR="00FD7000" w:rsidRPr="00A64893">
        <w:rPr>
          <w:bCs/>
          <w:color w:val="000000" w:themeColor="text1"/>
          <w:sz w:val="28"/>
          <w:szCs w:val="28"/>
        </w:rPr>
        <w:t> </w:t>
      </w:r>
      <w:r w:rsidRPr="00A64893">
        <w:rPr>
          <w:bCs/>
          <w:color w:val="000000" w:themeColor="text1"/>
          <w:sz w:val="28"/>
          <w:szCs w:val="28"/>
        </w:rPr>
        <w:t>вступлении в силу и судебного акта о возвращении апелляционной и (или) кассационной жалоб в связи с истечением процессуальных сроков и об отказе в</w:t>
      </w:r>
      <w:r w:rsidR="00FD7000" w:rsidRPr="00A64893">
        <w:rPr>
          <w:bCs/>
          <w:color w:val="000000" w:themeColor="text1"/>
          <w:sz w:val="28"/>
          <w:szCs w:val="28"/>
        </w:rPr>
        <w:t> </w:t>
      </w:r>
      <w:r w:rsidRPr="00A64893">
        <w:rPr>
          <w:bCs/>
          <w:color w:val="000000" w:themeColor="text1"/>
          <w:sz w:val="28"/>
          <w:szCs w:val="28"/>
        </w:rPr>
        <w:t>их восстановлении;</w:t>
      </w:r>
    </w:p>
    <w:p w:rsidR="00047583" w:rsidRPr="00A64893" w:rsidRDefault="00047583" w:rsidP="00047583">
      <w:pPr>
        <w:ind w:firstLine="708"/>
        <w:jc w:val="both"/>
        <w:rPr>
          <w:bCs/>
          <w:color w:val="000000" w:themeColor="text1"/>
          <w:sz w:val="28"/>
          <w:szCs w:val="28"/>
        </w:rPr>
      </w:pPr>
      <w:r w:rsidRPr="00A64893">
        <w:rPr>
          <w:bCs/>
          <w:color w:val="000000" w:themeColor="text1"/>
          <w:sz w:val="28"/>
          <w:szCs w:val="28"/>
        </w:rPr>
        <w:t xml:space="preserve">5) в случае, предусмотренном </w:t>
      </w:r>
      <w:hyperlink r:id="rId16" w:anchor="/document/73760955/entry/1021" w:history="1">
        <w:r w:rsidR="00110175" w:rsidRPr="00A64893">
          <w:rPr>
            <w:bCs/>
            <w:color w:val="000000" w:themeColor="text1"/>
            <w:sz w:val="28"/>
            <w:szCs w:val="28"/>
          </w:rPr>
          <w:t xml:space="preserve">подпунктом 5 пункта </w:t>
        </w:r>
      </w:hyperlink>
      <w:r w:rsidR="00110175" w:rsidRPr="00A64893">
        <w:rPr>
          <w:bCs/>
          <w:color w:val="000000" w:themeColor="text1"/>
          <w:sz w:val="28"/>
          <w:szCs w:val="28"/>
        </w:rPr>
        <w:t xml:space="preserve">2 раздела </w:t>
      </w:r>
      <w:r w:rsidR="00110175" w:rsidRPr="00A64893">
        <w:rPr>
          <w:bCs/>
          <w:color w:val="000000" w:themeColor="text1"/>
          <w:sz w:val="28"/>
          <w:szCs w:val="28"/>
          <w:lang w:val="en-US"/>
        </w:rPr>
        <w:t>II</w:t>
      </w:r>
      <w:r w:rsidR="005B6CBF" w:rsidRPr="00A64893">
        <w:rPr>
          <w:bCs/>
          <w:color w:val="000000" w:themeColor="text1"/>
          <w:sz w:val="28"/>
          <w:szCs w:val="28"/>
        </w:rPr>
        <w:t> </w:t>
      </w:r>
      <w:r w:rsidRPr="00A64893">
        <w:rPr>
          <w:bCs/>
          <w:color w:val="000000" w:themeColor="text1"/>
          <w:sz w:val="28"/>
          <w:szCs w:val="28"/>
        </w:rPr>
        <w:t>настоящих Правил:</w:t>
      </w:r>
    </w:p>
    <w:p w:rsidR="00047583" w:rsidRPr="00A64893" w:rsidRDefault="00047583" w:rsidP="00047583">
      <w:pPr>
        <w:ind w:firstLine="708"/>
        <w:jc w:val="both"/>
        <w:rPr>
          <w:bCs/>
          <w:color w:val="000000" w:themeColor="text1"/>
          <w:sz w:val="28"/>
          <w:szCs w:val="28"/>
        </w:rPr>
      </w:pPr>
      <w:r w:rsidRPr="00A64893">
        <w:rPr>
          <w:bCs/>
          <w:color w:val="000000" w:themeColor="text1"/>
          <w:sz w:val="28"/>
          <w:szCs w:val="28"/>
        </w:rPr>
        <w:t xml:space="preserve">постановления судебного пристава-исполнителя об окончании исполнительного производства по взысканию задолженности с должника в пользу кредитора по основаниям, предусмотренным </w:t>
      </w:r>
      <w:hyperlink r:id="rId17" w:anchor="/document/12156199/entry/47014" w:history="1">
        <w:r w:rsidRPr="00A64893">
          <w:rPr>
            <w:bCs/>
            <w:color w:val="000000" w:themeColor="text1"/>
            <w:sz w:val="28"/>
            <w:szCs w:val="28"/>
          </w:rPr>
          <w:t>пунктами 4</w:t>
        </w:r>
      </w:hyperlink>
      <w:r w:rsidRPr="00A64893">
        <w:rPr>
          <w:bCs/>
          <w:color w:val="000000" w:themeColor="text1"/>
          <w:sz w:val="28"/>
          <w:szCs w:val="28"/>
        </w:rPr>
        <w:t xml:space="preserve"> и </w:t>
      </w:r>
      <w:hyperlink r:id="rId18" w:anchor="/document/12156199/entry/47019" w:history="1">
        <w:r w:rsidRPr="00A64893">
          <w:rPr>
            <w:bCs/>
            <w:color w:val="000000" w:themeColor="text1"/>
            <w:sz w:val="28"/>
            <w:szCs w:val="28"/>
          </w:rPr>
          <w:t>9 части 1 статьи 47</w:t>
        </w:r>
      </w:hyperlink>
      <w:r w:rsidRPr="00A64893">
        <w:rPr>
          <w:bCs/>
          <w:color w:val="000000" w:themeColor="text1"/>
          <w:sz w:val="28"/>
          <w:szCs w:val="28"/>
        </w:rPr>
        <w:t> Федерального закона № 229-ФЗ;</w:t>
      </w:r>
    </w:p>
    <w:p w:rsidR="00047583" w:rsidRPr="00A64893" w:rsidRDefault="00047583" w:rsidP="00047583">
      <w:pPr>
        <w:ind w:firstLine="708"/>
        <w:jc w:val="both"/>
        <w:rPr>
          <w:bCs/>
          <w:color w:val="000000" w:themeColor="text1"/>
          <w:sz w:val="28"/>
          <w:szCs w:val="28"/>
        </w:rPr>
      </w:pPr>
      <w:r w:rsidRPr="00A64893">
        <w:rPr>
          <w:bCs/>
          <w:color w:val="000000" w:themeColor="text1"/>
          <w:sz w:val="28"/>
          <w:szCs w:val="28"/>
        </w:rPr>
        <w:t xml:space="preserve">6) в случае, предусмотренном </w:t>
      </w:r>
      <w:hyperlink r:id="rId19" w:anchor="/document/73760955/entry/1021" w:history="1">
        <w:r w:rsidR="00110175" w:rsidRPr="00A64893">
          <w:rPr>
            <w:bCs/>
            <w:color w:val="000000" w:themeColor="text1"/>
            <w:sz w:val="28"/>
            <w:szCs w:val="28"/>
          </w:rPr>
          <w:t xml:space="preserve">подпунктом 6 пункта </w:t>
        </w:r>
      </w:hyperlink>
      <w:r w:rsidR="00110175" w:rsidRPr="00A64893">
        <w:rPr>
          <w:bCs/>
          <w:color w:val="000000" w:themeColor="text1"/>
          <w:sz w:val="28"/>
          <w:szCs w:val="28"/>
        </w:rPr>
        <w:t xml:space="preserve">2 раздела </w:t>
      </w:r>
      <w:r w:rsidR="00110175" w:rsidRPr="00A64893">
        <w:rPr>
          <w:bCs/>
          <w:color w:val="000000" w:themeColor="text1"/>
          <w:sz w:val="28"/>
          <w:szCs w:val="28"/>
          <w:lang w:val="en-US"/>
        </w:rPr>
        <w:t>II</w:t>
      </w:r>
      <w:r w:rsidR="005B6CBF" w:rsidRPr="00A64893">
        <w:rPr>
          <w:bCs/>
          <w:color w:val="000000" w:themeColor="text1"/>
          <w:sz w:val="28"/>
          <w:szCs w:val="28"/>
        </w:rPr>
        <w:t> </w:t>
      </w:r>
      <w:r w:rsidRPr="00A64893">
        <w:rPr>
          <w:bCs/>
          <w:color w:val="000000" w:themeColor="text1"/>
          <w:sz w:val="28"/>
          <w:szCs w:val="28"/>
        </w:rPr>
        <w:t>настоящих Правил:</w:t>
      </w:r>
    </w:p>
    <w:p w:rsidR="00047583" w:rsidRPr="00A64893" w:rsidRDefault="00047583" w:rsidP="00047583">
      <w:pPr>
        <w:ind w:firstLine="708"/>
        <w:jc w:val="both"/>
        <w:rPr>
          <w:bCs/>
          <w:color w:val="000000" w:themeColor="text1"/>
          <w:sz w:val="28"/>
          <w:szCs w:val="28"/>
        </w:rPr>
      </w:pPr>
      <w:r w:rsidRPr="00A64893">
        <w:rPr>
          <w:bCs/>
          <w:color w:val="000000" w:themeColor="text1"/>
          <w:sz w:val="28"/>
          <w:szCs w:val="28"/>
        </w:rPr>
        <w:t xml:space="preserve">постановлений судебного пристава-исполнителя об окончании исполнительного производства и о возвращении взыскателю исполнительного </w:t>
      </w:r>
      <w:r w:rsidRPr="00A64893">
        <w:rPr>
          <w:bCs/>
          <w:color w:val="000000" w:themeColor="text1"/>
          <w:sz w:val="28"/>
          <w:szCs w:val="28"/>
        </w:rPr>
        <w:lastRenderedPageBreak/>
        <w:t xml:space="preserve">документа по основаниям, предусмотренными </w:t>
      </w:r>
      <w:hyperlink r:id="rId20" w:anchor="/document/12156199/entry/46013" w:history="1">
        <w:r w:rsidRPr="00A64893">
          <w:rPr>
            <w:bCs/>
            <w:color w:val="000000" w:themeColor="text1"/>
            <w:sz w:val="28"/>
            <w:szCs w:val="28"/>
          </w:rPr>
          <w:t>пунктами 3–5 части 1 статьи 46</w:t>
        </w:r>
      </w:hyperlink>
      <w:r w:rsidR="003522CA" w:rsidRPr="00A64893">
        <w:rPr>
          <w:bCs/>
          <w:color w:val="000000" w:themeColor="text1"/>
          <w:sz w:val="28"/>
          <w:szCs w:val="28"/>
        </w:rPr>
        <w:t> </w:t>
      </w:r>
      <w:r w:rsidRPr="00A64893">
        <w:rPr>
          <w:bCs/>
          <w:color w:val="000000" w:themeColor="text1"/>
          <w:sz w:val="28"/>
          <w:szCs w:val="28"/>
        </w:rPr>
        <w:t>Федерального закона № 229-ФЗ, из которых не менее чем одно должно быть вынесено в связи с повторно предъявленным исполнительным документом, при условии, что со дня первого направления в</w:t>
      </w:r>
      <w:r w:rsidR="00312364" w:rsidRPr="00A64893">
        <w:rPr>
          <w:bCs/>
          <w:color w:val="000000" w:themeColor="text1"/>
          <w:sz w:val="28"/>
          <w:szCs w:val="28"/>
        </w:rPr>
        <w:t> </w:t>
      </w:r>
      <w:r w:rsidRPr="00A64893">
        <w:rPr>
          <w:bCs/>
          <w:color w:val="000000" w:themeColor="text1"/>
          <w:sz w:val="28"/>
          <w:szCs w:val="28"/>
        </w:rPr>
        <w:t>Федеральную службу судебных приставов исполнительного документа прошло более трех лет;</w:t>
      </w:r>
    </w:p>
    <w:p w:rsidR="00047583" w:rsidRPr="00A64893" w:rsidRDefault="00047583" w:rsidP="00047583">
      <w:pPr>
        <w:ind w:firstLine="708"/>
        <w:jc w:val="both"/>
        <w:rPr>
          <w:bCs/>
          <w:color w:val="000000" w:themeColor="text1"/>
          <w:sz w:val="28"/>
          <w:szCs w:val="28"/>
        </w:rPr>
      </w:pPr>
      <w:r w:rsidRPr="00A64893">
        <w:rPr>
          <w:bCs/>
          <w:color w:val="000000" w:themeColor="text1"/>
          <w:sz w:val="28"/>
          <w:szCs w:val="28"/>
        </w:rPr>
        <w:t xml:space="preserve">7) в случае, предусмотренном </w:t>
      </w:r>
      <w:hyperlink r:id="rId21" w:anchor="/document/73760955/entry/1021" w:history="1">
        <w:r w:rsidR="00110175" w:rsidRPr="00A64893">
          <w:rPr>
            <w:bCs/>
            <w:color w:val="000000" w:themeColor="text1"/>
            <w:sz w:val="28"/>
            <w:szCs w:val="28"/>
          </w:rPr>
          <w:t xml:space="preserve">подпунктом 7 пункта </w:t>
        </w:r>
      </w:hyperlink>
      <w:r w:rsidR="00110175" w:rsidRPr="00A64893">
        <w:rPr>
          <w:bCs/>
          <w:color w:val="000000" w:themeColor="text1"/>
          <w:sz w:val="28"/>
          <w:szCs w:val="28"/>
        </w:rPr>
        <w:t xml:space="preserve">2 раздела </w:t>
      </w:r>
      <w:r w:rsidR="00110175" w:rsidRPr="00A64893">
        <w:rPr>
          <w:bCs/>
          <w:color w:val="000000" w:themeColor="text1"/>
          <w:sz w:val="28"/>
          <w:szCs w:val="28"/>
          <w:lang w:val="en-US"/>
        </w:rPr>
        <w:t>II</w:t>
      </w:r>
      <w:r w:rsidR="005B6CBF" w:rsidRPr="00A64893">
        <w:rPr>
          <w:bCs/>
          <w:color w:val="000000" w:themeColor="text1"/>
          <w:sz w:val="28"/>
          <w:szCs w:val="28"/>
        </w:rPr>
        <w:t> </w:t>
      </w:r>
      <w:r w:rsidRPr="00A64893">
        <w:rPr>
          <w:bCs/>
          <w:color w:val="000000" w:themeColor="text1"/>
          <w:sz w:val="28"/>
          <w:szCs w:val="28"/>
        </w:rPr>
        <w:t>настоящих Правил:</w:t>
      </w:r>
    </w:p>
    <w:p w:rsidR="00047583" w:rsidRPr="00A64893" w:rsidRDefault="00047583" w:rsidP="00047583">
      <w:pPr>
        <w:ind w:firstLine="708"/>
        <w:jc w:val="both"/>
        <w:rPr>
          <w:bCs/>
          <w:color w:val="000000" w:themeColor="text1"/>
          <w:sz w:val="28"/>
          <w:szCs w:val="28"/>
        </w:rPr>
      </w:pPr>
      <w:r w:rsidRPr="00A64893">
        <w:rPr>
          <w:bCs/>
          <w:color w:val="000000" w:themeColor="text1"/>
          <w:sz w:val="28"/>
          <w:szCs w:val="28"/>
        </w:rPr>
        <w:t>судебных актов первой, апелляционной и (или) кассационной инстанций о признании судом обязательств (сделок) исполненными (погашенными), либо судебного акта первой инстанции о признании судом обязательств (сделок) исполненными (погашенными) с отметкой о вступлении в силу и судебных актов о возвращении апелляционной и (или) кассационной жалоб в связи с</w:t>
      </w:r>
      <w:r w:rsidR="00FD7000" w:rsidRPr="00A64893">
        <w:rPr>
          <w:bCs/>
          <w:color w:val="000000" w:themeColor="text1"/>
          <w:sz w:val="28"/>
          <w:szCs w:val="28"/>
        </w:rPr>
        <w:t> </w:t>
      </w:r>
      <w:r w:rsidRPr="00A64893">
        <w:rPr>
          <w:bCs/>
          <w:color w:val="000000" w:themeColor="text1"/>
          <w:sz w:val="28"/>
          <w:szCs w:val="28"/>
        </w:rPr>
        <w:t>истечением процессуальных сроков и</w:t>
      </w:r>
      <w:r w:rsidR="00312364" w:rsidRPr="00A64893">
        <w:rPr>
          <w:bCs/>
          <w:color w:val="000000" w:themeColor="text1"/>
          <w:sz w:val="28"/>
          <w:szCs w:val="28"/>
        </w:rPr>
        <w:t> </w:t>
      </w:r>
      <w:r w:rsidRPr="00A64893">
        <w:rPr>
          <w:bCs/>
          <w:color w:val="000000" w:themeColor="text1"/>
          <w:sz w:val="28"/>
          <w:szCs w:val="28"/>
        </w:rPr>
        <w:t>об </w:t>
      </w:r>
      <w:r w:rsidR="00126C9B" w:rsidRPr="00A64893">
        <w:rPr>
          <w:bCs/>
          <w:color w:val="000000" w:themeColor="text1"/>
          <w:sz w:val="28"/>
          <w:szCs w:val="28"/>
        </w:rPr>
        <w:t>отказе в их восстановлении</w:t>
      </w:r>
      <w:r w:rsidRPr="00A64893">
        <w:rPr>
          <w:bCs/>
          <w:color w:val="000000" w:themeColor="text1"/>
          <w:sz w:val="28"/>
          <w:szCs w:val="28"/>
        </w:rPr>
        <w:t>;</w:t>
      </w:r>
    </w:p>
    <w:p w:rsidR="00047583" w:rsidRPr="00A64893" w:rsidRDefault="00047583" w:rsidP="00047583">
      <w:pPr>
        <w:ind w:firstLine="708"/>
        <w:jc w:val="both"/>
        <w:rPr>
          <w:bCs/>
          <w:color w:val="000000" w:themeColor="text1"/>
          <w:sz w:val="28"/>
          <w:szCs w:val="28"/>
        </w:rPr>
      </w:pPr>
      <w:r w:rsidRPr="00A64893">
        <w:rPr>
          <w:bCs/>
          <w:color w:val="000000" w:themeColor="text1"/>
          <w:sz w:val="28"/>
          <w:szCs w:val="28"/>
        </w:rPr>
        <w:t xml:space="preserve">8) в случае, предусмотренном </w:t>
      </w:r>
      <w:hyperlink r:id="rId22" w:anchor="/document/73760955/entry/1021" w:history="1">
        <w:r w:rsidR="00915128" w:rsidRPr="00A64893">
          <w:rPr>
            <w:bCs/>
            <w:color w:val="000000" w:themeColor="text1"/>
            <w:sz w:val="28"/>
            <w:szCs w:val="28"/>
          </w:rPr>
          <w:t xml:space="preserve">подпунктом 8 пункта </w:t>
        </w:r>
      </w:hyperlink>
      <w:r w:rsidR="00915128" w:rsidRPr="00A64893">
        <w:rPr>
          <w:bCs/>
          <w:color w:val="000000" w:themeColor="text1"/>
          <w:sz w:val="28"/>
          <w:szCs w:val="28"/>
        </w:rPr>
        <w:t xml:space="preserve">2 раздела </w:t>
      </w:r>
      <w:r w:rsidR="00915128" w:rsidRPr="00A64893">
        <w:rPr>
          <w:bCs/>
          <w:color w:val="000000" w:themeColor="text1"/>
          <w:sz w:val="28"/>
          <w:szCs w:val="28"/>
          <w:lang w:val="en-US"/>
        </w:rPr>
        <w:t>II</w:t>
      </w:r>
      <w:r w:rsidR="005B6CBF" w:rsidRPr="00A64893">
        <w:rPr>
          <w:bCs/>
          <w:color w:val="000000" w:themeColor="text1"/>
          <w:sz w:val="28"/>
          <w:szCs w:val="28"/>
        </w:rPr>
        <w:t> </w:t>
      </w:r>
      <w:r w:rsidRPr="00A64893">
        <w:rPr>
          <w:bCs/>
          <w:color w:val="000000" w:themeColor="text1"/>
          <w:sz w:val="28"/>
          <w:szCs w:val="28"/>
        </w:rPr>
        <w:t>настоящих Правил:</w:t>
      </w:r>
    </w:p>
    <w:p w:rsidR="00047583" w:rsidRPr="00A64893" w:rsidRDefault="00047583" w:rsidP="00047583">
      <w:pPr>
        <w:ind w:firstLine="708"/>
        <w:jc w:val="both"/>
        <w:rPr>
          <w:bCs/>
          <w:color w:val="000000" w:themeColor="text1"/>
          <w:sz w:val="28"/>
          <w:szCs w:val="28"/>
        </w:rPr>
      </w:pPr>
      <w:r w:rsidRPr="00A64893">
        <w:rPr>
          <w:bCs/>
          <w:color w:val="000000" w:themeColor="text1"/>
          <w:sz w:val="28"/>
          <w:szCs w:val="28"/>
        </w:rPr>
        <w:t>судебного акта о прекращении производства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 в том числе расходов на выплату вознаграждения арбитражному управляющему, с отметкой о вступлении данного акта в законную силу.</w:t>
      </w:r>
    </w:p>
    <w:p w:rsidR="00047583" w:rsidRPr="00A64893" w:rsidRDefault="00915128" w:rsidP="00047583">
      <w:pPr>
        <w:ind w:firstLine="708"/>
        <w:jc w:val="both"/>
        <w:rPr>
          <w:bCs/>
          <w:color w:val="000000" w:themeColor="text1"/>
          <w:sz w:val="28"/>
          <w:szCs w:val="28"/>
        </w:rPr>
      </w:pPr>
      <w:r w:rsidRPr="00A64893">
        <w:rPr>
          <w:bCs/>
          <w:color w:val="000000" w:themeColor="text1"/>
          <w:sz w:val="28"/>
          <w:szCs w:val="28"/>
        </w:rPr>
        <w:t>3</w:t>
      </w:r>
      <w:r w:rsidR="00047583" w:rsidRPr="00A64893">
        <w:rPr>
          <w:bCs/>
          <w:color w:val="000000" w:themeColor="text1"/>
          <w:sz w:val="28"/>
          <w:szCs w:val="28"/>
        </w:rPr>
        <w:t>. Сумма задолженности должна быть подтверждена инвентаризационной описью расчетов с покупателями, поставщиками и</w:t>
      </w:r>
      <w:r w:rsidR="002E29AC" w:rsidRPr="00A64893">
        <w:rPr>
          <w:bCs/>
          <w:color w:val="000000" w:themeColor="text1"/>
          <w:sz w:val="28"/>
          <w:szCs w:val="28"/>
        </w:rPr>
        <w:t xml:space="preserve"> </w:t>
      </w:r>
      <w:proofErr w:type="gramStart"/>
      <w:r w:rsidR="00047583" w:rsidRPr="00A64893">
        <w:rPr>
          <w:bCs/>
          <w:color w:val="000000" w:themeColor="text1"/>
          <w:sz w:val="28"/>
          <w:szCs w:val="28"/>
        </w:rPr>
        <w:t>прочими дебиторами</w:t>
      </w:r>
      <w:proofErr w:type="gramEnd"/>
      <w:r w:rsidR="00047583" w:rsidRPr="00A64893">
        <w:rPr>
          <w:bCs/>
          <w:color w:val="000000" w:themeColor="text1"/>
          <w:sz w:val="28"/>
          <w:szCs w:val="28"/>
        </w:rPr>
        <w:t xml:space="preserve"> и</w:t>
      </w:r>
      <w:r w:rsidR="00FD7000" w:rsidRPr="00A64893">
        <w:rPr>
          <w:bCs/>
          <w:color w:val="000000" w:themeColor="text1"/>
          <w:sz w:val="28"/>
          <w:szCs w:val="28"/>
        </w:rPr>
        <w:t> </w:t>
      </w:r>
      <w:r w:rsidR="00047583" w:rsidRPr="00A64893">
        <w:rPr>
          <w:bCs/>
          <w:color w:val="000000" w:themeColor="text1"/>
          <w:sz w:val="28"/>
          <w:szCs w:val="28"/>
        </w:rPr>
        <w:t>кредиторами или</w:t>
      </w:r>
      <w:r w:rsidR="00381519" w:rsidRPr="00A64893">
        <w:rPr>
          <w:bCs/>
          <w:color w:val="000000" w:themeColor="text1"/>
          <w:sz w:val="28"/>
          <w:szCs w:val="28"/>
        </w:rPr>
        <w:t xml:space="preserve"> </w:t>
      </w:r>
      <w:r w:rsidR="00047583" w:rsidRPr="00A64893">
        <w:rPr>
          <w:bCs/>
          <w:color w:val="000000" w:themeColor="text1"/>
          <w:sz w:val="28"/>
          <w:szCs w:val="28"/>
        </w:rPr>
        <w:t>инвентаризационной описью задолженности по кредитам, займам (ссудам).</w:t>
      </w:r>
    </w:p>
    <w:p w:rsidR="00381519" w:rsidRPr="00A64893" w:rsidRDefault="00381519" w:rsidP="00381519">
      <w:pPr>
        <w:ind w:firstLine="708"/>
        <w:jc w:val="both"/>
        <w:rPr>
          <w:bCs/>
          <w:color w:val="000000" w:themeColor="text1"/>
          <w:sz w:val="28"/>
          <w:szCs w:val="28"/>
        </w:rPr>
      </w:pPr>
    </w:p>
    <w:p w:rsidR="00381519" w:rsidRPr="00A64893" w:rsidRDefault="00381519" w:rsidP="00381519">
      <w:pPr>
        <w:numPr>
          <w:ilvl w:val="0"/>
          <w:numId w:val="5"/>
        </w:numPr>
        <w:jc w:val="center"/>
        <w:rPr>
          <w:bCs/>
          <w:color w:val="000000" w:themeColor="text1"/>
          <w:sz w:val="28"/>
          <w:szCs w:val="28"/>
        </w:rPr>
      </w:pPr>
      <w:r w:rsidRPr="00A64893">
        <w:rPr>
          <w:color w:val="000000" w:themeColor="text1"/>
          <w:sz w:val="28"/>
          <w:szCs w:val="28"/>
        </w:rPr>
        <w:t>Порядок списания задолженности с учета</w:t>
      </w:r>
    </w:p>
    <w:p w:rsidR="00381519" w:rsidRPr="00A64893" w:rsidRDefault="00381519" w:rsidP="0092739A">
      <w:pPr>
        <w:ind w:firstLine="708"/>
        <w:jc w:val="both"/>
        <w:rPr>
          <w:bCs/>
          <w:color w:val="000000" w:themeColor="text1"/>
          <w:sz w:val="28"/>
          <w:szCs w:val="28"/>
        </w:rPr>
      </w:pPr>
    </w:p>
    <w:p w:rsidR="00381519" w:rsidRPr="00A64893" w:rsidRDefault="00915128" w:rsidP="00381519">
      <w:pPr>
        <w:ind w:firstLine="708"/>
        <w:jc w:val="both"/>
        <w:rPr>
          <w:bCs/>
          <w:color w:val="000000" w:themeColor="text1"/>
          <w:sz w:val="28"/>
          <w:szCs w:val="28"/>
        </w:rPr>
      </w:pPr>
      <w:r w:rsidRPr="00A64893">
        <w:rPr>
          <w:bCs/>
          <w:color w:val="000000" w:themeColor="text1"/>
          <w:sz w:val="28"/>
          <w:szCs w:val="28"/>
        </w:rPr>
        <w:t>1</w:t>
      </w:r>
      <w:r w:rsidR="00381519" w:rsidRPr="00A64893">
        <w:rPr>
          <w:bCs/>
          <w:color w:val="000000" w:themeColor="text1"/>
          <w:sz w:val="28"/>
          <w:szCs w:val="28"/>
        </w:rPr>
        <w:t>. Решение о признании безнадежной к взысканию задолженности и ее списании принимается:</w:t>
      </w:r>
    </w:p>
    <w:p w:rsidR="00381519" w:rsidRPr="00A64893" w:rsidRDefault="00381519" w:rsidP="00381519">
      <w:pPr>
        <w:ind w:firstLine="708"/>
        <w:jc w:val="both"/>
        <w:rPr>
          <w:bCs/>
          <w:color w:val="000000" w:themeColor="text1"/>
          <w:sz w:val="28"/>
          <w:szCs w:val="28"/>
        </w:rPr>
      </w:pPr>
      <w:r w:rsidRPr="00A64893">
        <w:rPr>
          <w:bCs/>
          <w:color w:val="000000" w:themeColor="text1"/>
          <w:sz w:val="28"/>
          <w:szCs w:val="28"/>
        </w:rPr>
        <w:t>1) по задолженности до 3000,0 тыс. рублей, числящейся на балансе структурного подразделения или казенного учреждения - самостоятельно структурным подразделением или казенным учреждением;</w:t>
      </w:r>
    </w:p>
    <w:p w:rsidR="00381519" w:rsidRPr="00A64893" w:rsidRDefault="00381519" w:rsidP="00BB4381">
      <w:pPr>
        <w:pStyle w:val="ae"/>
        <w:ind w:firstLine="709"/>
        <w:jc w:val="both"/>
        <w:rPr>
          <w:rFonts w:ascii="Times New Roman" w:hAnsi="Times New Roman" w:cs="Times New Roman"/>
          <w:bCs/>
          <w:color w:val="000000" w:themeColor="text1"/>
          <w:sz w:val="28"/>
          <w:szCs w:val="28"/>
        </w:rPr>
      </w:pPr>
      <w:r w:rsidRPr="00A64893">
        <w:rPr>
          <w:rFonts w:ascii="Times New Roman" w:hAnsi="Times New Roman" w:cs="Times New Roman"/>
          <w:bCs/>
          <w:color w:val="000000" w:themeColor="text1"/>
          <w:sz w:val="28"/>
          <w:szCs w:val="28"/>
        </w:rPr>
        <w:t xml:space="preserve">2) по задолженности свыше 3000,0 тыс. рублей, числящейся на балансе казенного учреждения - казенным учреждением по согласованию </w:t>
      </w:r>
      <w:r w:rsidR="00E4030A" w:rsidRPr="00A64893">
        <w:rPr>
          <w:rFonts w:ascii="Times New Roman" w:hAnsi="Times New Roman" w:cs="Times New Roman"/>
          <w:bCs/>
          <w:color w:val="000000" w:themeColor="text1"/>
          <w:sz w:val="28"/>
          <w:szCs w:val="28"/>
        </w:rPr>
        <w:t xml:space="preserve">с </w:t>
      </w:r>
      <w:r w:rsidR="00915128" w:rsidRPr="00A64893">
        <w:rPr>
          <w:rFonts w:ascii="Times New Roman" w:hAnsi="Times New Roman" w:cs="Times New Roman"/>
          <w:bCs/>
          <w:color w:val="000000" w:themeColor="text1"/>
          <w:sz w:val="28"/>
          <w:szCs w:val="28"/>
        </w:rPr>
        <w:t xml:space="preserve">куратором </w:t>
      </w:r>
      <w:r w:rsidRPr="00A64893">
        <w:rPr>
          <w:rFonts w:ascii="Times New Roman" w:hAnsi="Times New Roman" w:cs="Times New Roman"/>
          <w:bCs/>
          <w:color w:val="000000" w:themeColor="text1"/>
          <w:sz w:val="28"/>
          <w:szCs w:val="28"/>
        </w:rPr>
        <w:t>казенно</w:t>
      </w:r>
      <w:r w:rsidR="00915128" w:rsidRPr="00A64893">
        <w:rPr>
          <w:rFonts w:ascii="Times New Roman" w:hAnsi="Times New Roman" w:cs="Times New Roman"/>
          <w:bCs/>
          <w:color w:val="000000" w:themeColor="text1"/>
          <w:sz w:val="28"/>
          <w:szCs w:val="28"/>
        </w:rPr>
        <w:t>го</w:t>
      </w:r>
      <w:r w:rsidRPr="00A64893">
        <w:rPr>
          <w:rFonts w:ascii="Times New Roman" w:hAnsi="Times New Roman" w:cs="Times New Roman"/>
          <w:bCs/>
          <w:color w:val="000000" w:themeColor="text1"/>
          <w:sz w:val="28"/>
          <w:szCs w:val="28"/>
        </w:rPr>
        <w:t xml:space="preserve"> учреждени</w:t>
      </w:r>
      <w:r w:rsidR="00915128" w:rsidRPr="00A64893">
        <w:rPr>
          <w:rFonts w:ascii="Times New Roman" w:hAnsi="Times New Roman" w:cs="Times New Roman"/>
          <w:bCs/>
          <w:color w:val="000000" w:themeColor="text1"/>
          <w:sz w:val="28"/>
          <w:szCs w:val="28"/>
        </w:rPr>
        <w:t xml:space="preserve">я в соответствии с </w:t>
      </w:r>
      <w:r w:rsidR="00BB4381" w:rsidRPr="00A64893">
        <w:rPr>
          <w:rFonts w:ascii="Times New Roman" w:hAnsi="Times New Roman" w:cs="Times New Roman"/>
          <w:bCs/>
          <w:color w:val="000000" w:themeColor="text1"/>
          <w:sz w:val="28"/>
          <w:szCs w:val="28"/>
        </w:rPr>
        <w:t>р</w:t>
      </w:r>
      <w:r w:rsidR="00BB4381" w:rsidRPr="00A64893">
        <w:rPr>
          <w:rFonts w:ascii="Times New Roman" w:hAnsi="Times New Roman" w:cs="Times New Roman"/>
          <w:color w:val="000000" w:themeColor="text1"/>
          <w:sz w:val="28"/>
          <w:szCs w:val="28"/>
        </w:rPr>
        <w:t>аспоряжением Администрации города от</w:t>
      </w:r>
      <w:r w:rsidR="005B6CBF" w:rsidRPr="00A64893">
        <w:rPr>
          <w:rFonts w:ascii="Times New Roman" w:hAnsi="Times New Roman" w:cs="Times New Roman"/>
          <w:color w:val="000000" w:themeColor="text1"/>
          <w:sz w:val="28"/>
          <w:szCs w:val="28"/>
        </w:rPr>
        <w:t> </w:t>
      </w:r>
      <w:r w:rsidR="00BB4381" w:rsidRPr="00A64893">
        <w:rPr>
          <w:rFonts w:ascii="Times New Roman" w:hAnsi="Times New Roman" w:cs="Times New Roman"/>
          <w:color w:val="000000" w:themeColor="text1"/>
          <w:sz w:val="28"/>
          <w:szCs w:val="28"/>
        </w:rPr>
        <w:t>01.02.2017 № 130 «Об утверждении положения о функциях учредителя и</w:t>
      </w:r>
      <w:r w:rsidR="005B6CBF" w:rsidRPr="00A64893">
        <w:rPr>
          <w:rFonts w:ascii="Times New Roman" w:hAnsi="Times New Roman" w:cs="Times New Roman"/>
          <w:color w:val="000000" w:themeColor="text1"/>
          <w:sz w:val="28"/>
          <w:szCs w:val="28"/>
        </w:rPr>
        <w:t> </w:t>
      </w:r>
      <w:r w:rsidR="00BB4381" w:rsidRPr="00A64893">
        <w:rPr>
          <w:rFonts w:ascii="Times New Roman" w:hAnsi="Times New Roman" w:cs="Times New Roman"/>
          <w:color w:val="000000" w:themeColor="text1"/>
          <w:sz w:val="28"/>
          <w:szCs w:val="28"/>
        </w:rPr>
        <w:t xml:space="preserve">кураторов в отношении муниципальных организаций», </w:t>
      </w:r>
      <w:r w:rsidRPr="00A64893">
        <w:rPr>
          <w:rFonts w:ascii="Times New Roman" w:hAnsi="Times New Roman" w:cs="Times New Roman"/>
          <w:bCs/>
          <w:color w:val="000000" w:themeColor="text1"/>
          <w:sz w:val="28"/>
          <w:szCs w:val="28"/>
        </w:rPr>
        <w:t>и заместителем Главы города, курирующ</w:t>
      </w:r>
      <w:r w:rsidR="002D71F0" w:rsidRPr="00A64893">
        <w:rPr>
          <w:rFonts w:ascii="Times New Roman" w:hAnsi="Times New Roman" w:cs="Times New Roman"/>
          <w:bCs/>
          <w:color w:val="000000" w:themeColor="text1"/>
          <w:sz w:val="28"/>
          <w:szCs w:val="28"/>
        </w:rPr>
        <w:t>им</w:t>
      </w:r>
      <w:r w:rsidRPr="00A64893">
        <w:rPr>
          <w:rFonts w:ascii="Times New Roman" w:hAnsi="Times New Roman" w:cs="Times New Roman"/>
          <w:bCs/>
          <w:color w:val="000000" w:themeColor="text1"/>
          <w:sz w:val="28"/>
          <w:szCs w:val="28"/>
        </w:rPr>
        <w:t xml:space="preserve"> соответствующую сферу (в подчинении которого находится структурное подразделени</w:t>
      </w:r>
      <w:r w:rsidR="002D71F0" w:rsidRPr="00A64893">
        <w:rPr>
          <w:rFonts w:ascii="Times New Roman" w:hAnsi="Times New Roman" w:cs="Times New Roman"/>
          <w:bCs/>
          <w:color w:val="000000" w:themeColor="text1"/>
          <w:sz w:val="28"/>
          <w:szCs w:val="28"/>
        </w:rPr>
        <w:t>е</w:t>
      </w:r>
      <w:r w:rsidR="00E4030A" w:rsidRPr="00A64893">
        <w:rPr>
          <w:rFonts w:ascii="Times New Roman" w:hAnsi="Times New Roman" w:cs="Times New Roman"/>
          <w:bCs/>
          <w:color w:val="000000" w:themeColor="text1"/>
          <w:sz w:val="28"/>
          <w:szCs w:val="28"/>
        </w:rPr>
        <w:t>, являющееся куратором казенного учреждения</w:t>
      </w:r>
      <w:r w:rsidRPr="00A64893">
        <w:rPr>
          <w:rFonts w:ascii="Times New Roman" w:hAnsi="Times New Roman" w:cs="Times New Roman"/>
          <w:bCs/>
          <w:color w:val="000000" w:themeColor="text1"/>
          <w:sz w:val="28"/>
          <w:szCs w:val="28"/>
        </w:rPr>
        <w:t>).</w:t>
      </w:r>
    </w:p>
    <w:p w:rsidR="00381519" w:rsidRPr="00A64893" w:rsidRDefault="00381519" w:rsidP="00381519">
      <w:pPr>
        <w:ind w:firstLine="708"/>
        <w:jc w:val="both"/>
        <w:rPr>
          <w:bCs/>
          <w:color w:val="000000" w:themeColor="text1"/>
          <w:sz w:val="28"/>
          <w:szCs w:val="28"/>
        </w:rPr>
      </w:pPr>
      <w:r w:rsidRPr="00A64893">
        <w:rPr>
          <w:bCs/>
          <w:color w:val="000000" w:themeColor="text1"/>
          <w:sz w:val="28"/>
          <w:szCs w:val="28"/>
        </w:rPr>
        <w:t>Представление казенным учреждением документов для согласования решения о признании безнадежной к взысканию задолженности и ее списании осуществляется в порядке, установленном соответствующим структурным подразделением;</w:t>
      </w:r>
    </w:p>
    <w:p w:rsidR="00381519" w:rsidRPr="00A64893" w:rsidRDefault="00381519" w:rsidP="00381519">
      <w:pPr>
        <w:ind w:firstLine="708"/>
        <w:jc w:val="both"/>
        <w:rPr>
          <w:bCs/>
          <w:color w:val="000000" w:themeColor="text1"/>
          <w:sz w:val="28"/>
          <w:szCs w:val="28"/>
        </w:rPr>
      </w:pPr>
      <w:r w:rsidRPr="00A64893">
        <w:rPr>
          <w:bCs/>
          <w:color w:val="000000" w:themeColor="text1"/>
          <w:sz w:val="28"/>
          <w:szCs w:val="28"/>
        </w:rPr>
        <w:lastRenderedPageBreak/>
        <w:t>3) по задолженности свыше 3000, 0 тыс. рублей, числящейся на балансе структурного подразделения – структурным подразделением по согласованию с</w:t>
      </w:r>
      <w:r w:rsidR="00FD7000" w:rsidRPr="00A64893">
        <w:rPr>
          <w:bCs/>
          <w:color w:val="000000" w:themeColor="text1"/>
          <w:sz w:val="28"/>
          <w:szCs w:val="28"/>
        </w:rPr>
        <w:t> </w:t>
      </w:r>
      <w:r w:rsidRPr="00A64893">
        <w:rPr>
          <w:bCs/>
          <w:color w:val="000000" w:themeColor="text1"/>
          <w:sz w:val="28"/>
          <w:szCs w:val="28"/>
        </w:rPr>
        <w:t>заместителем Главы города, в подчинении которого оно находится.</w:t>
      </w:r>
    </w:p>
    <w:p w:rsidR="00381519" w:rsidRPr="00A64893" w:rsidRDefault="002D71F0" w:rsidP="00381519">
      <w:pPr>
        <w:ind w:firstLine="708"/>
        <w:jc w:val="both"/>
        <w:rPr>
          <w:bCs/>
          <w:color w:val="000000" w:themeColor="text1"/>
          <w:sz w:val="28"/>
          <w:szCs w:val="28"/>
        </w:rPr>
      </w:pPr>
      <w:r w:rsidRPr="00A64893">
        <w:rPr>
          <w:bCs/>
          <w:color w:val="000000" w:themeColor="text1"/>
          <w:sz w:val="28"/>
          <w:szCs w:val="28"/>
        </w:rPr>
        <w:t>2</w:t>
      </w:r>
      <w:r w:rsidR="00381519" w:rsidRPr="00A64893">
        <w:rPr>
          <w:bCs/>
          <w:color w:val="000000" w:themeColor="text1"/>
          <w:sz w:val="28"/>
          <w:szCs w:val="28"/>
        </w:rPr>
        <w:t xml:space="preserve">. Решение структурного подразделения, казенного учреждения </w:t>
      </w:r>
      <w:r w:rsidR="004F18B8" w:rsidRPr="00A64893">
        <w:rPr>
          <w:bCs/>
          <w:color w:val="000000" w:themeColor="text1"/>
          <w:sz w:val="28"/>
          <w:szCs w:val="28"/>
        </w:rPr>
        <w:t>утверждается</w:t>
      </w:r>
      <w:r w:rsidR="00381519" w:rsidRPr="00A64893">
        <w:rPr>
          <w:bCs/>
          <w:color w:val="000000" w:themeColor="text1"/>
          <w:sz w:val="28"/>
          <w:szCs w:val="28"/>
        </w:rPr>
        <w:t xml:space="preserve"> </w:t>
      </w:r>
      <w:r w:rsidR="00BE0FF5" w:rsidRPr="00A64893">
        <w:rPr>
          <w:bCs/>
          <w:color w:val="000000" w:themeColor="text1"/>
          <w:sz w:val="28"/>
          <w:szCs w:val="28"/>
        </w:rPr>
        <w:t>распоряжением, приказом</w:t>
      </w:r>
      <w:r w:rsidR="003A7D71" w:rsidRPr="00A64893">
        <w:rPr>
          <w:bCs/>
          <w:color w:val="000000" w:themeColor="text1"/>
          <w:sz w:val="28"/>
          <w:szCs w:val="28"/>
        </w:rPr>
        <w:t xml:space="preserve"> </w:t>
      </w:r>
      <w:r w:rsidR="004F18B8" w:rsidRPr="00A64893">
        <w:rPr>
          <w:bCs/>
          <w:color w:val="000000" w:themeColor="text1"/>
          <w:sz w:val="28"/>
          <w:szCs w:val="28"/>
        </w:rPr>
        <w:t>о признании безнадежной к взысканию задолженности и ее списании с учета (далее – распоря</w:t>
      </w:r>
      <w:r w:rsidR="00BE0FF5" w:rsidRPr="00A64893">
        <w:rPr>
          <w:bCs/>
          <w:color w:val="000000" w:themeColor="text1"/>
          <w:sz w:val="28"/>
          <w:szCs w:val="28"/>
        </w:rPr>
        <w:t>жение, приказ</w:t>
      </w:r>
      <w:r w:rsidR="004F18B8" w:rsidRPr="00A64893">
        <w:rPr>
          <w:bCs/>
          <w:color w:val="000000" w:themeColor="text1"/>
          <w:sz w:val="28"/>
          <w:szCs w:val="28"/>
        </w:rPr>
        <w:t xml:space="preserve"> о</w:t>
      </w:r>
      <w:r w:rsidR="00BE0FF5" w:rsidRPr="00A64893">
        <w:rPr>
          <w:bCs/>
          <w:color w:val="000000" w:themeColor="text1"/>
          <w:sz w:val="28"/>
          <w:szCs w:val="28"/>
        </w:rPr>
        <w:t> </w:t>
      </w:r>
      <w:r w:rsidR="004F18B8" w:rsidRPr="00A64893">
        <w:rPr>
          <w:bCs/>
          <w:color w:val="000000" w:themeColor="text1"/>
          <w:sz w:val="28"/>
          <w:szCs w:val="28"/>
        </w:rPr>
        <w:t xml:space="preserve">списании) </w:t>
      </w:r>
      <w:r w:rsidR="00BE0FF5" w:rsidRPr="00A64893">
        <w:rPr>
          <w:bCs/>
          <w:color w:val="000000" w:themeColor="text1"/>
          <w:sz w:val="28"/>
          <w:szCs w:val="28"/>
        </w:rPr>
        <w:t xml:space="preserve">соответственно </w:t>
      </w:r>
      <w:r w:rsidR="003A7D71" w:rsidRPr="00A64893">
        <w:rPr>
          <w:bCs/>
          <w:color w:val="000000" w:themeColor="text1"/>
          <w:sz w:val="28"/>
          <w:szCs w:val="28"/>
        </w:rPr>
        <w:t xml:space="preserve">на основании которого оформляется </w:t>
      </w:r>
      <w:r w:rsidR="00381519" w:rsidRPr="00A64893">
        <w:rPr>
          <w:bCs/>
          <w:color w:val="000000" w:themeColor="text1"/>
          <w:sz w:val="28"/>
          <w:szCs w:val="28"/>
        </w:rPr>
        <w:t>акт</w:t>
      </w:r>
      <w:r w:rsidR="003A7D71" w:rsidRPr="00A64893">
        <w:rPr>
          <w:bCs/>
          <w:color w:val="000000" w:themeColor="text1"/>
          <w:sz w:val="28"/>
          <w:szCs w:val="28"/>
        </w:rPr>
        <w:t xml:space="preserve"> о списании</w:t>
      </w:r>
      <w:r w:rsidR="00381519" w:rsidRPr="00A64893">
        <w:rPr>
          <w:bCs/>
          <w:color w:val="000000" w:themeColor="text1"/>
          <w:sz w:val="28"/>
          <w:szCs w:val="28"/>
        </w:rPr>
        <w:t xml:space="preserve"> (далее - Акт о списании), форма которого утверждается учётной политикой соответствующего структурного подразделения</w:t>
      </w:r>
      <w:r w:rsidR="00E4030A" w:rsidRPr="00A64893">
        <w:rPr>
          <w:bCs/>
          <w:color w:val="000000" w:themeColor="text1"/>
          <w:sz w:val="28"/>
          <w:szCs w:val="28"/>
        </w:rPr>
        <w:t>, имеющего статус юридического лица,</w:t>
      </w:r>
      <w:r w:rsidR="00381519" w:rsidRPr="00A64893">
        <w:rPr>
          <w:bCs/>
          <w:color w:val="000000" w:themeColor="text1"/>
          <w:sz w:val="28"/>
          <w:szCs w:val="28"/>
        </w:rPr>
        <w:t xml:space="preserve"> либо казенного учреждения.</w:t>
      </w:r>
    </w:p>
    <w:p w:rsidR="00381519" w:rsidRPr="00A64893" w:rsidRDefault="002D71F0" w:rsidP="00381519">
      <w:pPr>
        <w:ind w:firstLine="708"/>
        <w:jc w:val="both"/>
        <w:rPr>
          <w:bCs/>
          <w:color w:val="000000" w:themeColor="text1"/>
          <w:sz w:val="28"/>
          <w:szCs w:val="28"/>
        </w:rPr>
      </w:pPr>
      <w:r w:rsidRPr="00A64893">
        <w:rPr>
          <w:bCs/>
          <w:color w:val="000000" w:themeColor="text1"/>
          <w:sz w:val="28"/>
          <w:szCs w:val="28"/>
        </w:rPr>
        <w:t>3</w:t>
      </w:r>
      <w:r w:rsidR="00381519" w:rsidRPr="00A64893">
        <w:rPr>
          <w:bCs/>
          <w:color w:val="000000" w:themeColor="text1"/>
          <w:sz w:val="28"/>
          <w:szCs w:val="28"/>
        </w:rPr>
        <w:t>. На основании Акта о списании структурное подразделение, казенное учреждение осуществляют списание задолженности с балансового учета.</w:t>
      </w:r>
    </w:p>
    <w:p w:rsidR="00381519" w:rsidRPr="00A64893" w:rsidRDefault="00381519" w:rsidP="00381519">
      <w:pPr>
        <w:ind w:firstLine="708"/>
        <w:jc w:val="both"/>
        <w:rPr>
          <w:bCs/>
          <w:color w:val="000000" w:themeColor="text1"/>
          <w:sz w:val="28"/>
          <w:szCs w:val="28"/>
        </w:rPr>
      </w:pPr>
    </w:p>
    <w:p w:rsidR="00381519" w:rsidRPr="00A64893" w:rsidRDefault="00320525" w:rsidP="00381519">
      <w:pPr>
        <w:numPr>
          <w:ilvl w:val="0"/>
          <w:numId w:val="5"/>
        </w:numPr>
        <w:jc w:val="center"/>
        <w:rPr>
          <w:bCs/>
          <w:color w:val="000000" w:themeColor="text1"/>
          <w:sz w:val="28"/>
          <w:szCs w:val="28"/>
        </w:rPr>
      </w:pPr>
      <w:r w:rsidRPr="00A64893">
        <w:rPr>
          <w:color w:val="000000" w:themeColor="text1"/>
          <w:sz w:val="28"/>
          <w:szCs w:val="28"/>
        </w:rPr>
        <w:t>Основания, условия и п</w:t>
      </w:r>
      <w:r w:rsidR="00381519" w:rsidRPr="00A64893">
        <w:rPr>
          <w:color w:val="000000" w:themeColor="text1"/>
          <w:sz w:val="28"/>
          <w:szCs w:val="28"/>
        </w:rPr>
        <w:t>орядок восстановления задолженности в учете</w:t>
      </w:r>
    </w:p>
    <w:p w:rsidR="00381519" w:rsidRPr="00A64893" w:rsidRDefault="00381519" w:rsidP="00381519">
      <w:pPr>
        <w:ind w:firstLine="708"/>
        <w:jc w:val="both"/>
        <w:rPr>
          <w:bCs/>
          <w:color w:val="000000" w:themeColor="text1"/>
          <w:sz w:val="28"/>
          <w:szCs w:val="28"/>
        </w:rPr>
      </w:pPr>
    </w:p>
    <w:p w:rsidR="00381519" w:rsidRPr="00A64893" w:rsidRDefault="002D71F0" w:rsidP="00381519">
      <w:pPr>
        <w:ind w:firstLine="708"/>
        <w:jc w:val="both"/>
        <w:rPr>
          <w:bCs/>
          <w:color w:val="000000" w:themeColor="text1"/>
          <w:sz w:val="28"/>
          <w:szCs w:val="28"/>
        </w:rPr>
      </w:pPr>
      <w:r w:rsidRPr="00A64893">
        <w:rPr>
          <w:bCs/>
          <w:color w:val="000000" w:themeColor="text1"/>
          <w:sz w:val="28"/>
          <w:szCs w:val="28"/>
        </w:rPr>
        <w:t>1</w:t>
      </w:r>
      <w:r w:rsidR="00381519" w:rsidRPr="00A64893">
        <w:rPr>
          <w:bCs/>
          <w:color w:val="000000" w:themeColor="text1"/>
          <w:sz w:val="28"/>
          <w:szCs w:val="28"/>
        </w:rPr>
        <w:t>.</w:t>
      </w:r>
      <w:r w:rsidR="005B6CBF" w:rsidRPr="00A64893">
        <w:rPr>
          <w:bCs/>
          <w:color w:val="000000" w:themeColor="text1"/>
          <w:sz w:val="28"/>
          <w:szCs w:val="28"/>
        </w:rPr>
        <w:t> </w:t>
      </w:r>
      <w:r w:rsidR="00381519" w:rsidRPr="00A64893">
        <w:rPr>
          <w:bCs/>
          <w:color w:val="000000" w:themeColor="text1"/>
          <w:sz w:val="28"/>
          <w:szCs w:val="28"/>
        </w:rPr>
        <w:t>Решение о восстановлении в учете задолженности принимается структурным подразделением или казенным учреждением самостоятельно.</w:t>
      </w:r>
    </w:p>
    <w:p w:rsidR="00A13182" w:rsidRPr="00A64893" w:rsidRDefault="00A13182" w:rsidP="00381519">
      <w:pPr>
        <w:ind w:firstLine="708"/>
        <w:jc w:val="both"/>
        <w:rPr>
          <w:bCs/>
          <w:color w:val="000000" w:themeColor="text1"/>
          <w:sz w:val="28"/>
          <w:szCs w:val="28"/>
        </w:rPr>
      </w:pPr>
      <w:r w:rsidRPr="00A64893">
        <w:rPr>
          <w:bCs/>
          <w:color w:val="000000" w:themeColor="text1"/>
          <w:sz w:val="28"/>
          <w:szCs w:val="28"/>
        </w:rPr>
        <w:t xml:space="preserve">2. Условием для восстановления задолженности в учете является решение об отмене </w:t>
      </w:r>
      <w:r w:rsidR="003A7D71" w:rsidRPr="00A64893">
        <w:rPr>
          <w:bCs/>
          <w:color w:val="000000" w:themeColor="text1"/>
          <w:sz w:val="28"/>
          <w:szCs w:val="28"/>
        </w:rPr>
        <w:t>распоря</w:t>
      </w:r>
      <w:r w:rsidR="00BE0FF5" w:rsidRPr="00A64893">
        <w:rPr>
          <w:bCs/>
          <w:color w:val="000000" w:themeColor="text1"/>
          <w:sz w:val="28"/>
          <w:szCs w:val="28"/>
        </w:rPr>
        <w:t>жения, приказа</w:t>
      </w:r>
      <w:r w:rsidR="004F18B8" w:rsidRPr="00A64893">
        <w:rPr>
          <w:bCs/>
          <w:color w:val="000000" w:themeColor="text1"/>
          <w:sz w:val="28"/>
          <w:szCs w:val="28"/>
        </w:rPr>
        <w:t xml:space="preserve"> о списании</w:t>
      </w:r>
      <w:r w:rsidRPr="00A64893">
        <w:rPr>
          <w:bCs/>
          <w:color w:val="000000" w:themeColor="text1"/>
          <w:sz w:val="28"/>
          <w:szCs w:val="28"/>
        </w:rPr>
        <w:t>.</w:t>
      </w:r>
    </w:p>
    <w:p w:rsidR="006E6A7F" w:rsidRPr="00A64893" w:rsidRDefault="006E6A7F" w:rsidP="006E6A7F">
      <w:pPr>
        <w:ind w:firstLine="708"/>
        <w:jc w:val="both"/>
        <w:rPr>
          <w:bCs/>
          <w:color w:val="000000" w:themeColor="text1"/>
          <w:sz w:val="28"/>
          <w:szCs w:val="28"/>
        </w:rPr>
      </w:pPr>
      <w:r w:rsidRPr="00A64893">
        <w:rPr>
          <w:bCs/>
          <w:color w:val="000000" w:themeColor="text1"/>
          <w:sz w:val="28"/>
          <w:szCs w:val="28"/>
        </w:rPr>
        <w:t>3. Обстоятельства, являющиеся основанием для восстановления в учете задолженности, подлежат документальному подтверждению.</w:t>
      </w:r>
    </w:p>
    <w:p w:rsidR="00A13182" w:rsidRPr="00A64893" w:rsidRDefault="006E6A7F" w:rsidP="00381519">
      <w:pPr>
        <w:ind w:firstLine="708"/>
        <w:jc w:val="both"/>
        <w:rPr>
          <w:bCs/>
          <w:color w:val="000000" w:themeColor="text1"/>
          <w:sz w:val="28"/>
          <w:szCs w:val="28"/>
        </w:rPr>
      </w:pPr>
      <w:r w:rsidRPr="00A64893">
        <w:rPr>
          <w:bCs/>
          <w:color w:val="000000" w:themeColor="text1"/>
          <w:sz w:val="28"/>
          <w:szCs w:val="28"/>
        </w:rPr>
        <w:t>4</w:t>
      </w:r>
      <w:r w:rsidR="002D71F0" w:rsidRPr="00A64893">
        <w:rPr>
          <w:bCs/>
          <w:color w:val="000000" w:themeColor="text1"/>
          <w:sz w:val="28"/>
          <w:szCs w:val="28"/>
        </w:rPr>
        <w:t>.</w:t>
      </w:r>
      <w:r w:rsidR="00381519" w:rsidRPr="00A64893">
        <w:rPr>
          <w:bCs/>
          <w:color w:val="000000" w:themeColor="text1"/>
          <w:sz w:val="28"/>
          <w:szCs w:val="28"/>
        </w:rPr>
        <w:t> </w:t>
      </w:r>
      <w:r w:rsidRPr="00A64893">
        <w:rPr>
          <w:bCs/>
          <w:color w:val="000000" w:themeColor="text1"/>
          <w:sz w:val="28"/>
          <w:szCs w:val="28"/>
        </w:rPr>
        <w:t xml:space="preserve">Решение об отмене </w:t>
      </w:r>
      <w:r w:rsidR="00BE0FF5" w:rsidRPr="00A64893">
        <w:rPr>
          <w:bCs/>
          <w:color w:val="000000" w:themeColor="text1"/>
          <w:sz w:val="28"/>
          <w:szCs w:val="28"/>
        </w:rPr>
        <w:t xml:space="preserve">распоряжения, приказа </w:t>
      </w:r>
      <w:r w:rsidRPr="00A64893">
        <w:rPr>
          <w:bCs/>
          <w:color w:val="000000" w:themeColor="text1"/>
          <w:sz w:val="28"/>
          <w:szCs w:val="28"/>
        </w:rPr>
        <w:t>о списании принимается в следующих случаях, если</w:t>
      </w:r>
      <w:r w:rsidR="00A13182" w:rsidRPr="00A64893">
        <w:rPr>
          <w:bCs/>
          <w:color w:val="000000" w:themeColor="text1"/>
          <w:sz w:val="28"/>
          <w:szCs w:val="28"/>
        </w:rPr>
        <w:t>:</w:t>
      </w:r>
    </w:p>
    <w:p w:rsidR="00A13182" w:rsidRPr="00A64893" w:rsidRDefault="00A13182" w:rsidP="00A13182">
      <w:pPr>
        <w:ind w:firstLine="708"/>
        <w:jc w:val="both"/>
        <w:rPr>
          <w:bCs/>
          <w:color w:val="000000" w:themeColor="text1"/>
          <w:sz w:val="28"/>
          <w:szCs w:val="28"/>
        </w:rPr>
      </w:pPr>
      <w:r w:rsidRPr="00A64893">
        <w:rPr>
          <w:bCs/>
          <w:color w:val="000000" w:themeColor="text1"/>
          <w:sz w:val="28"/>
          <w:szCs w:val="28"/>
        </w:rPr>
        <w:t>- решение о списании принято с нарушением требований и условий, установленных настоящими Правилами;</w:t>
      </w:r>
    </w:p>
    <w:p w:rsidR="00A13182" w:rsidRPr="00A64893" w:rsidRDefault="00A13182" w:rsidP="00A13182">
      <w:pPr>
        <w:ind w:firstLine="708"/>
        <w:jc w:val="both"/>
        <w:rPr>
          <w:bCs/>
          <w:color w:val="000000" w:themeColor="text1"/>
          <w:sz w:val="28"/>
          <w:szCs w:val="28"/>
        </w:rPr>
      </w:pPr>
      <w:r w:rsidRPr="00A64893">
        <w:rPr>
          <w:bCs/>
          <w:color w:val="000000" w:themeColor="text1"/>
          <w:sz w:val="28"/>
          <w:szCs w:val="28"/>
        </w:rPr>
        <w:t>- решение о списании принято на основании недостоверных (ошибочных) сведений и (или) недействительных (подложных) документов;</w:t>
      </w:r>
    </w:p>
    <w:p w:rsidR="00A13182" w:rsidRPr="00A64893" w:rsidRDefault="00A13182" w:rsidP="00A13182">
      <w:pPr>
        <w:ind w:firstLine="708"/>
        <w:jc w:val="both"/>
        <w:rPr>
          <w:bCs/>
          <w:color w:val="000000" w:themeColor="text1"/>
          <w:sz w:val="28"/>
          <w:szCs w:val="28"/>
        </w:rPr>
      </w:pPr>
      <w:r w:rsidRPr="00A64893">
        <w:rPr>
          <w:bCs/>
          <w:color w:val="000000" w:themeColor="text1"/>
          <w:sz w:val="28"/>
          <w:szCs w:val="28"/>
        </w:rPr>
        <w:t>- прекратились обстоятельства, послужившие основанием для принятия решения о списании;</w:t>
      </w:r>
    </w:p>
    <w:p w:rsidR="00A13182" w:rsidRPr="00A64893" w:rsidRDefault="00A13182" w:rsidP="00A13182">
      <w:pPr>
        <w:ind w:firstLine="708"/>
        <w:jc w:val="both"/>
        <w:rPr>
          <w:bCs/>
          <w:color w:val="000000" w:themeColor="text1"/>
          <w:sz w:val="28"/>
          <w:szCs w:val="28"/>
        </w:rPr>
      </w:pPr>
      <w:r w:rsidRPr="00A64893">
        <w:rPr>
          <w:bCs/>
          <w:color w:val="000000" w:themeColor="text1"/>
          <w:sz w:val="28"/>
          <w:szCs w:val="28"/>
        </w:rPr>
        <w:t xml:space="preserve">- сумма списанной </w:t>
      </w:r>
      <w:r w:rsidR="00320525" w:rsidRPr="00A64893">
        <w:rPr>
          <w:bCs/>
          <w:color w:val="000000" w:themeColor="text1"/>
          <w:sz w:val="28"/>
          <w:szCs w:val="28"/>
        </w:rPr>
        <w:t>на основании Акта о списании</w:t>
      </w:r>
      <w:r w:rsidRPr="00A64893">
        <w:rPr>
          <w:bCs/>
          <w:color w:val="000000" w:themeColor="text1"/>
          <w:sz w:val="28"/>
          <w:szCs w:val="28"/>
        </w:rPr>
        <w:t xml:space="preserve"> задолженности была полностью или частично </w:t>
      </w:r>
      <w:r w:rsidR="00320525" w:rsidRPr="00A64893">
        <w:rPr>
          <w:bCs/>
          <w:color w:val="000000" w:themeColor="text1"/>
          <w:sz w:val="28"/>
          <w:szCs w:val="28"/>
        </w:rPr>
        <w:t>погашена</w:t>
      </w:r>
      <w:r w:rsidRPr="00A64893">
        <w:rPr>
          <w:bCs/>
          <w:color w:val="000000" w:themeColor="text1"/>
          <w:sz w:val="28"/>
          <w:szCs w:val="28"/>
        </w:rPr>
        <w:t>;</w:t>
      </w:r>
    </w:p>
    <w:p w:rsidR="00381519" w:rsidRPr="00A64893" w:rsidRDefault="00320525" w:rsidP="00381519">
      <w:pPr>
        <w:ind w:firstLine="708"/>
        <w:jc w:val="both"/>
        <w:rPr>
          <w:bCs/>
          <w:color w:val="000000" w:themeColor="text1"/>
          <w:sz w:val="28"/>
          <w:szCs w:val="28"/>
        </w:rPr>
      </w:pPr>
      <w:r w:rsidRPr="00A64893">
        <w:rPr>
          <w:bCs/>
          <w:color w:val="000000" w:themeColor="text1"/>
          <w:sz w:val="28"/>
          <w:szCs w:val="28"/>
        </w:rPr>
        <w:t>- после принятия решения о списании установлен факт незаконного получения третьими лицами имущества должника, требования к которому не были удовлетворены в полном объеме в ходе конкурсного производства, установлены лица, на которых законодательством или иными нормативными правовыми актами возложено исполнение обязательств ликвидированного должника по уплате задолженности, или возникли иные обстоятельства, сделавшие возможным дальнейшее принятие мер по взысканию (возврату) задолженности</w:t>
      </w:r>
      <w:r w:rsidR="00A13182" w:rsidRPr="00A64893">
        <w:rPr>
          <w:bCs/>
          <w:color w:val="000000" w:themeColor="text1"/>
          <w:sz w:val="28"/>
          <w:szCs w:val="28"/>
        </w:rPr>
        <w:t>.</w:t>
      </w:r>
    </w:p>
    <w:p w:rsidR="00381519" w:rsidRPr="00A64893" w:rsidRDefault="0011024F" w:rsidP="00381519">
      <w:pPr>
        <w:ind w:firstLine="708"/>
        <w:jc w:val="both"/>
        <w:rPr>
          <w:bCs/>
          <w:color w:val="000000" w:themeColor="text1"/>
          <w:sz w:val="28"/>
          <w:szCs w:val="28"/>
        </w:rPr>
      </w:pPr>
      <w:r w:rsidRPr="00A64893">
        <w:rPr>
          <w:bCs/>
          <w:color w:val="000000" w:themeColor="text1"/>
          <w:sz w:val="28"/>
          <w:szCs w:val="28"/>
        </w:rPr>
        <w:t>5</w:t>
      </w:r>
      <w:r w:rsidR="002D71F0" w:rsidRPr="00A64893">
        <w:rPr>
          <w:bCs/>
          <w:color w:val="000000" w:themeColor="text1"/>
          <w:sz w:val="28"/>
          <w:szCs w:val="28"/>
        </w:rPr>
        <w:t>.</w:t>
      </w:r>
      <w:r w:rsidR="00381519" w:rsidRPr="00A64893">
        <w:rPr>
          <w:bCs/>
          <w:color w:val="000000" w:themeColor="text1"/>
          <w:sz w:val="28"/>
          <w:szCs w:val="28"/>
        </w:rPr>
        <w:t> При восстановлении в учете задолженности казенных учреждений и задолженности структурного подразделения осуществляются следующие мероприятия:</w:t>
      </w:r>
    </w:p>
    <w:p w:rsidR="00381519" w:rsidRPr="00A64893" w:rsidRDefault="00381519" w:rsidP="00381519">
      <w:pPr>
        <w:ind w:firstLine="708"/>
        <w:jc w:val="both"/>
        <w:rPr>
          <w:bCs/>
          <w:color w:val="000000" w:themeColor="text1"/>
          <w:sz w:val="28"/>
          <w:szCs w:val="28"/>
        </w:rPr>
      </w:pPr>
      <w:r w:rsidRPr="00A64893">
        <w:rPr>
          <w:bCs/>
          <w:color w:val="000000" w:themeColor="text1"/>
          <w:sz w:val="28"/>
          <w:szCs w:val="28"/>
        </w:rPr>
        <w:t>1) структурное подразделение, казенное учреждение обеспечивают сбор подтверждающих документов для восстановления в учете задолженности (далее - подтверждающие документы);</w:t>
      </w:r>
    </w:p>
    <w:p w:rsidR="00381519" w:rsidRPr="00A64893" w:rsidRDefault="00381519" w:rsidP="00381519">
      <w:pPr>
        <w:ind w:firstLine="708"/>
        <w:jc w:val="both"/>
        <w:rPr>
          <w:bCs/>
          <w:color w:val="000000" w:themeColor="text1"/>
          <w:sz w:val="28"/>
          <w:szCs w:val="28"/>
        </w:rPr>
      </w:pPr>
      <w:r w:rsidRPr="00A64893">
        <w:rPr>
          <w:bCs/>
          <w:color w:val="000000" w:themeColor="text1"/>
          <w:sz w:val="28"/>
          <w:szCs w:val="28"/>
        </w:rPr>
        <w:lastRenderedPageBreak/>
        <w:t>2) на основании подтверждающих документов для восстановления в учете задолженности структурное подразделение, казенное учреждение принимают решение о восстановлении задолженности;</w:t>
      </w:r>
    </w:p>
    <w:p w:rsidR="00381519" w:rsidRPr="00A64893" w:rsidRDefault="00381519" w:rsidP="00381519">
      <w:pPr>
        <w:ind w:firstLine="708"/>
        <w:jc w:val="both"/>
        <w:rPr>
          <w:bCs/>
          <w:color w:val="000000" w:themeColor="text1"/>
          <w:sz w:val="28"/>
          <w:szCs w:val="28"/>
        </w:rPr>
      </w:pPr>
      <w:r w:rsidRPr="00A64893">
        <w:rPr>
          <w:bCs/>
          <w:color w:val="000000" w:themeColor="text1"/>
          <w:sz w:val="28"/>
          <w:szCs w:val="28"/>
        </w:rPr>
        <w:t xml:space="preserve">3) решение структурного подразделения, казенного учреждения о восстановлении задолженности </w:t>
      </w:r>
      <w:r w:rsidR="004F18B8" w:rsidRPr="00A64893">
        <w:rPr>
          <w:bCs/>
          <w:color w:val="000000" w:themeColor="text1"/>
          <w:sz w:val="28"/>
          <w:szCs w:val="28"/>
        </w:rPr>
        <w:t>утверждается</w:t>
      </w:r>
      <w:r w:rsidRPr="00A64893">
        <w:rPr>
          <w:bCs/>
          <w:color w:val="000000" w:themeColor="text1"/>
          <w:sz w:val="28"/>
          <w:szCs w:val="28"/>
        </w:rPr>
        <w:t xml:space="preserve"> </w:t>
      </w:r>
      <w:r w:rsidR="00BE0FF5" w:rsidRPr="00A64893">
        <w:rPr>
          <w:bCs/>
          <w:color w:val="000000" w:themeColor="text1"/>
          <w:sz w:val="28"/>
          <w:szCs w:val="28"/>
        </w:rPr>
        <w:t xml:space="preserve">распоряжением, приказом </w:t>
      </w:r>
      <w:r w:rsidR="004F18B8" w:rsidRPr="00A64893">
        <w:rPr>
          <w:bCs/>
          <w:color w:val="000000" w:themeColor="text1"/>
          <w:sz w:val="28"/>
          <w:szCs w:val="28"/>
        </w:rPr>
        <w:t>об</w:t>
      </w:r>
      <w:r w:rsidR="00BE0FF5" w:rsidRPr="00A64893">
        <w:rPr>
          <w:bCs/>
          <w:color w:val="000000" w:themeColor="text1"/>
          <w:sz w:val="28"/>
          <w:szCs w:val="28"/>
        </w:rPr>
        <w:t> </w:t>
      </w:r>
      <w:r w:rsidR="004F18B8" w:rsidRPr="00A64893">
        <w:rPr>
          <w:bCs/>
          <w:color w:val="000000" w:themeColor="text1"/>
          <w:sz w:val="28"/>
          <w:szCs w:val="28"/>
        </w:rPr>
        <w:t xml:space="preserve">отмене </w:t>
      </w:r>
      <w:r w:rsidR="00BE0FF5" w:rsidRPr="00A64893">
        <w:rPr>
          <w:bCs/>
          <w:color w:val="000000" w:themeColor="text1"/>
          <w:sz w:val="28"/>
          <w:szCs w:val="28"/>
        </w:rPr>
        <w:t xml:space="preserve">распоряжения, приказа </w:t>
      </w:r>
      <w:r w:rsidR="004F18B8" w:rsidRPr="00A64893">
        <w:rPr>
          <w:bCs/>
          <w:color w:val="000000" w:themeColor="text1"/>
          <w:sz w:val="28"/>
          <w:szCs w:val="28"/>
        </w:rPr>
        <w:t xml:space="preserve">о списании </w:t>
      </w:r>
      <w:r w:rsidR="00366B6C" w:rsidRPr="00A64893">
        <w:rPr>
          <w:bCs/>
          <w:color w:val="000000" w:themeColor="text1"/>
          <w:sz w:val="28"/>
          <w:szCs w:val="28"/>
        </w:rPr>
        <w:t xml:space="preserve">и оформляется </w:t>
      </w:r>
      <w:r w:rsidRPr="00A64893">
        <w:rPr>
          <w:bCs/>
          <w:color w:val="000000" w:themeColor="text1"/>
          <w:sz w:val="28"/>
          <w:szCs w:val="28"/>
        </w:rPr>
        <w:t>актом о</w:t>
      </w:r>
      <w:r w:rsidR="00BE0FF5" w:rsidRPr="00A64893">
        <w:rPr>
          <w:bCs/>
          <w:color w:val="000000" w:themeColor="text1"/>
          <w:sz w:val="28"/>
          <w:szCs w:val="28"/>
        </w:rPr>
        <w:t> </w:t>
      </w:r>
      <w:r w:rsidRPr="00A64893">
        <w:rPr>
          <w:bCs/>
          <w:color w:val="000000" w:themeColor="text1"/>
          <w:sz w:val="28"/>
          <w:szCs w:val="28"/>
        </w:rPr>
        <w:t>восстановлении в</w:t>
      </w:r>
      <w:r w:rsidR="00D7286F" w:rsidRPr="00A64893">
        <w:rPr>
          <w:bCs/>
          <w:color w:val="000000" w:themeColor="text1"/>
          <w:sz w:val="28"/>
          <w:szCs w:val="28"/>
        </w:rPr>
        <w:t xml:space="preserve"> </w:t>
      </w:r>
      <w:r w:rsidRPr="00A64893">
        <w:rPr>
          <w:bCs/>
          <w:color w:val="000000" w:themeColor="text1"/>
          <w:sz w:val="28"/>
          <w:szCs w:val="28"/>
        </w:rPr>
        <w:t>учете задолженности (далее - Акт о восстановлении) форма которого утверждается учётной политикой соответствующего структурного подразделения</w:t>
      </w:r>
      <w:r w:rsidR="00E4030A" w:rsidRPr="00A64893">
        <w:rPr>
          <w:bCs/>
          <w:color w:val="000000" w:themeColor="text1"/>
          <w:sz w:val="28"/>
          <w:szCs w:val="28"/>
        </w:rPr>
        <w:t xml:space="preserve">, имеющего статус юридического лица, </w:t>
      </w:r>
      <w:r w:rsidRPr="00A64893">
        <w:rPr>
          <w:bCs/>
          <w:color w:val="000000" w:themeColor="text1"/>
          <w:sz w:val="28"/>
          <w:szCs w:val="28"/>
        </w:rPr>
        <w:t>либо казенного учреждения.</w:t>
      </w:r>
    </w:p>
    <w:p w:rsidR="00366B6C" w:rsidRPr="00A64893" w:rsidRDefault="0011024F" w:rsidP="00366B6C">
      <w:pPr>
        <w:ind w:firstLine="708"/>
        <w:jc w:val="both"/>
        <w:rPr>
          <w:bCs/>
          <w:color w:val="000000" w:themeColor="text1"/>
          <w:sz w:val="28"/>
          <w:szCs w:val="28"/>
        </w:rPr>
      </w:pPr>
      <w:r w:rsidRPr="00A64893">
        <w:rPr>
          <w:bCs/>
          <w:color w:val="000000" w:themeColor="text1"/>
          <w:sz w:val="28"/>
          <w:szCs w:val="28"/>
        </w:rPr>
        <w:t>6</w:t>
      </w:r>
      <w:r w:rsidR="00366B6C" w:rsidRPr="00A64893">
        <w:rPr>
          <w:bCs/>
          <w:color w:val="000000" w:themeColor="text1"/>
          <w:sz w:val="28"/>
          <w:szCs w:val="28"/>
        </w:rPr>
        <w:t>. На основании Акта о восстановлении структурное подразделение, казенное учреждение осуществляют восстановление задолженности</w:t>
      </w:r>
      <w:r w:rsidR="00A278B8" w:rsidRPr="00A64893">
        <w:rPr>
          <w:bCs/>
          <w:color w:val="000000" w:themeColor="text1"/>
          <w:sz w:val="28"/>
          <w:szCs w:val="28"/>
        </w:rPr>
        <w:t xml:space="preserve"> в учете</w:t>
      </w:r>
      <w:r w:rsidR="00366B6C" w:rsidRPr="00A64893">
        <w:rPr>
          <w:bCs/>
          <w:color w:val="000000" w:themeColor="text1"/>
          <w:sz w:val="28"/>
          <w:szCs w:val="28"/>
        </w:rPr>
        <w:t>.</w:t>
      </w:r>
    </w:p>
    <w:p w:rsidR="00366B6C" w:rsidRPr="00A64893" w:rsidRDefault="00366B6C" w:rsidP="00381519">
      <w:pPr>
        <w:ind w:firstLine="708"/>
        <w:jc w:val="both"/>
        <w:rPr>
          <w:bCs/>
          <w:color w:val="000000" w:themeColor="text1"/>
          <w:sz w:val="28"/>
          <w:szCs w:val="28"/>
        </w:rPr>
      </w:pPr>
    </w:p>
    <w:sectPr w:rsidR="00366B6C" w:rsidRPr="00A64893" w:rsidSect="00FD7000">
      <w:headerReference w:type="even" r:id="rId23"/>
      <w:headerReference w:type="default" r:id="rId24"/>
      <w:footerReference w:type="even" r:id="rId25"/>
      <w:footerReference w:type="default" r:id="rId26"/>
      <w:pgSz w:w="11906" w:h="16838" w:code="9"/>
      <w:pgMar w:top="1134" w:right="567" w:bottom="1134" w:left="1701" w:header="567" w:footer="709"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F43" w:rsidRDefault="00EE2F43">
      <w:r>
        <w:separator/>
      </w:r>
    </w:p>
  </w:endnote>
  <w:endnote w:type="continuationSeparator" w:id="0">
    <w:p w:rsidR="00EE2F43" w:rsidRDefault="00EE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620" w:rsidRDefault="00790620" w:rsidP="00415C44">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90620" w:rsidRDefault="00790620">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620" w:rsidRPr="00A469D1" w:rsidRDefault="00790620" w:rsidP="001D754B">
    <w:pPr>
      <w:pStyle w:val="a7"/>
      <w:jc w:val="right"/>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F43" w:rsidRDefault="00EE2F43">
      <w:r>
        <w:separator/>
      </w:r>
    </w:p>
  </w:footnote>
  <w:footnote w:type="continuationSeparator" w:id="0">
    <w:p w:rsidR="00EE2F43" w:rsidRDefault="00EE2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620" w:rsidRDefault="00790620" w:rsidP="009D6123">
    <w:pPr>
      <w:pStyle w:val="a5"/>
      <w:framePr w:wrap="around" w:vAnchor="text" w:hAnchor="margin" w:xAlign="right" w:y="1"/>
      <w:rPr>
        <w:rStyle w:val="a6"/>
      </w:rPr>
    </w:pPr>
    <w:r>
      <w:rPr>
        <w:rStyle w:val="a6"/>
      </w:rPr>
      <w:fldChar w:fldCharType="begin"/>
    </w:r>
    <w:r>
      <w:rPr>
        <w:rStyle w:val="a6"/>
      </w:rPr>
      <w:instrText xml:space="preserve"> PAGE </w:instrText>
    </w:r>
    <w:r>
      <w:rPr>
        <w:rStyle w:val="a6"/>
      </w:rPr>
      <w:fldChar w:fldCharType="separate"/>
    </w:r>
    <w:r>
      <w:rPr>
        <w:rStyle w:val="a6"/>
        <w:noProof/>
      </w:rPr>
      <w:t>0</w:t>
    </w:r>
    <w:r>
      <w:rPr>
        <w:rStyle w:val="a6"/>
      </w:rPr>
      <w:fldChar w:fldCharType="end"/>
    </w:r>
    <w:r>
      <w:rPr>
        <w:rStyle w:val="a6"/>
      </w:rPr>
      <w:fldChar w:fldCharType="begin"/>
    </w:r>
    <w:r>
      <w:rPr>
        <w:rStyle w:val="a6"/>
      </w:rPr>
      <w:instrText xml:space="preserve"> PAGE </w:instrText>
    </w:r>
    <w:r>
      <w:rPr>
        <w:rStyle w:val="a6"/>
      </w:rPr>
      <w:fldChar w:fldCharType="separate"/>
    </w:r>
    <w:r>
      <w:rPr>
        <w:rStyle w:val="a6"/>
        <w:noProof/>
      </w:rPr>
      <w:t>0</w:t>
    </w:r>
    <w:r>
      <w:rPr>
        <w:rStyle w:val="a6"/>
      </w:rPr>
      <w:fldChar w:fldCharType="end"/>
    </w:r>
    <w:r>
      <w:rPr>
        <w:rStyle w:val="a6"/>
      </w:rPr>
      <w:fldChar w:fldCharType="begin"/>
    </w:r>
    <w:r>
      <w:rPr>
        <w:rStyle w:val="a6"/>
      </w:rPr>
      <w:instrText xml:space="preserve"> PAGE </w:instrText>
    </w:r>
    <w:r>
      <w:rPr>
        <w:rStyle w:val="a6"/>
      </w:rPr>
      <w:fldChar w:fldCharType="separate"/>
    </w:r>
    <w:r>
      <w:rPr>
        <w:rStyle w:val="a6"/>
        <w:noProof/>
      </w:rPr>
      <w:t>16</w:t>
    </w:r>
    <w:r>
      <w:rPr>
        <w:rStyle w:val="a6"/>
      </w:rPr>
      <w:fldChar w:fldCharType="end"/>
    </w:r>
    <w:r>
      <w:rPr>
        <w:rStyle w:val="a6"/>
      </w:rPr>
      <w:fldChar w:fldCharType="begin"/>
    </w:r>
    <w:r>
      <w:rPr>
        <w:rStyle w:val="a6"/>
      </w:rPr>
      <w:instrText xml:space="preserve"> PAGE </w:instrText>
    </w:r>
    <w:r>
      <w:rPr>
        <w:rStyle w:val="a6"/>
      </w:rPr>
      <w:fldChar w:fldCharType="separate"/>
    </w:r>
    <w:r>
      <w:rPr>
        <w:rStyle w:val="a6"/>
        <w:noProof/>
      </w:rPr>
      <w:t>5</w:t>
    </w:r>
    <w:r>
      <w:rPr>
        <w:rStyle w:val="a6"/>
      </w:rPr>
      <w:fldChar w:fldCharType="end"/>
    </w:r>
    <w:r>
      <w:rPr>
        <w:rStyle w:val="a6"/>
      </w:rPr>
      <w:fldChar w:fldCharType="begin"/>
    </w:r>
    <w:r>
      <w:rPr>
        <w:rStyle w:val="a6"/>
      </w:rPr>
      <w:instrText xml:space="preserve"> NUMPAGES </w:instrText>
    </w:r>
    <w:r>
      <w:rPr>
        <w:rStyle w:val="a6"/>
      </w:rPr>
      <w:fldChar w:fldCharType="separate"/>
    </w:r>
    <w:r w:rsidR="004269EC">
      <w:rPr>
        <w:rStyle w:val="a6"/>
        <w:noProof/>
      </w:rPr>
      <w:t>6</w:t>
    </w:r>
    <w:r>
      <w:rPr>
        <w:rStyle w:val="a6"/>
      </w:rPr>
      <w:fldChar w:fldCharType="end"/>
    </w:r>
    <w:r>
      <w:rPr>
        <w:rStyle w:val="a6"/>
      </w:rPr>
      <w:fldChar w:fldCharType="begin"/>
    </w:r>
    <w:r>
      <w:rPr>
        <w:rStyle w:val="a6"/>
      </w:rPr>
      <w:instrText xml:space="preserve"> NUMPAGES </w:instrText>
    </w:r>
    <w:r>
      <w:rPr>
        <w:rStyle w:val="a6"/>
      </w:rPr>
      <w:fldChar w:fldCharType="separate"/>
    </w:r>
    <w:r w:rsidR="004269EC">
      <w:rPr>
        <w:rStyle w:val="a6"/>
        <w:noProof/>
      </w:rPr>
      <w:t>6</w:t>
    </w:r>
    <w:r>
      <w:rPr>
        <w:rStyle w:val="a6"/>
      </w:rPr>
      <w:fldChar w:fldCharType="end"/>
    </w:r>
    <w:r>
      <w:rPr>
        <w:rStyle w:val="a6"/>
      </w:rPr>
      <w:fldChar w:fldCharType="begin"/>
    </w:r>
    <w:r>
      <w:rPr>
        <w:rStyle w:val="a6"/>
      </w:rPr>
      <w:instrText xml:space="preserve">PAGE  </w:instrText>
    </w:r>
    <w:r>
      <w:rPr>
        <w:rStyle w:val="a6"/>
      </w:rPr>
      <w:fldChar w:fldCharType="separate"/>
    </w:r>
    <w:r>
      <w:rPr>
        <w:rStyle w:val="a6"/>
        <w:noProof/>
      </w:rPr>
      <w:t>16</w:t>
    </w:r>
    <w:r>
      <w:rPr>
        <w:rStyle w:val="a6"/>
      </w:rPr>
      <w:fldChar w:fldCharType="end"/>
    </w:r>
  </w:p>
  <w:p w:rsidR="00790620" w:rsidRDefault="00790620">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620" w:rsidRDefault="00790620">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907A6"/>
    <w:multiLevelType w:val="hybridMultilevel"/>
    <w:tmpl w:val="4B985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4E3573B"/>
    <w:multiLevelType w:val="hybridMultilevel"/>
    <w:tmpl w:val="3D76601C"/>
    <w:lvl w:ilvl="0" w:tplc="B156BCCA">
      <w:start w:val="1"/>
      <w:numFmt w:val="decimal"/>
      <w:lvlText w:val="%1."/>
      <w:lvlJc w:val="left"/>
      <w:pPr>
        <w:ind w:left="-360" w:hanging="36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2" w15:restartNumberingAfterBreak="0">
    <w:nsid w:val="4C163627"/>
    <w:multiLevelType w:val="hybridMultilevel"/>
    <w:tmpl w:val="BDCEF9D8"/>
    <w:lvl w:ilvl="0" w:tplc="CE029F3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C8B07AA"/>
    <w:multiLevelType w:val="hybridMultilevel"/>
    <w:tmpl w:val="9B128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7A628ED"/>
    <w:multiLevelType w:val="hybridMultilevel"/>
    <w:tmpl w:val="E362E012"/>
    <w:lvl w:ilvl="0" w:tplc="938E3B9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123"/>
    <w:rsid w:val="00002CDD"/>
    <w:rsid w:val="00002D51"/>
    <w:rsid w:val="00003BED"/>
    <w:rsid w:val="000049F0"/>
    <w:rsid w:val="00013D74"/>
    <w:rsid w:val="00016435"/>
    <w:rsid w:val="000220BD"/>
    <w:rsid w:val="00022372"/>
    <w:rsid w:val="00022C38"/>
    <w:rsid w:val="000235D2"/>
    <w:rsid w:val="00030454"/>
    <w:rsid w:val="000331F3"/>
    <w:rsid w:val="0003631A"/>
    <w:rsid w:val="000367E3"/>
    <w:rsid w:val="000369AA"/>
    <w:rsid w:val="00037498"/>
    <w:rsid w:val="0003772A"/>
    <w:rsid w:val="00037D0A"/>
    <w:rsid w:val="00040B0B"/>
    <w:rsid w:val="00041424"/>
    <w:rsid w:val="000422F9"/>
    <w:rsid w:val="00042C0E"/>
    <w:rsid w:val="00043054"/>
    <w:rsid w:val="00047583"/>
    <w:rsid w:val="000523BE"/>
    <w:rsid w:val="00052CE1"/>
    <w:rsid w:val="000535F8"/>
    <w:rsid w:val="00056201"/>
    <w:rsid w:val="0005642D"/>
    <w:rsid w:val="000609F4"/>
    <w:rsid w:val="0006323A"/>
    <w:rsid w:val="00063D39"/>
    <w:rsid w:val="00064798"/>
    <w:rsid w:val="00064C61"/>
    <w:rsid w:val="00064CB2"/>
    <w:rsid w:val="000666D1"/>
    <w:rsid w:val="00071E86"/>
    <w:rsid w:val="00075EB8"/>
    <w:rsid w:val="00077156"/>
    <w:rsid w:val="00081B46"/>
    <w:rsid w:val="00083587"/>
    <w:rsid w:val="00087E9A"/>
    <w:rsid w:val="00090FF8"/>
    <w:rsid w:val="00094C0D"/>
    <w:rsid w:val="00095044"/>
    <w:rsid w:val="0009626B"/>
    <w:rsid w:val="00096E55"/>
    <w:rsid w:val="000974CE"/>
    <w:rsid w:val="000A0311"/>
    <w:rsid w:val="000A043E"/>
    <w:rsid w:val="000A3487"/>
    <w:rsid w:val="000A4020"/>
    <w:rsid w:val="000A7A15"/>
    <w:rsid w:val="000A7E41"/>
    <w:rsid w:val="000B2655"/>
    <w:rsid w:val="000B3417"/>
    <w:rsid w:val="000B39E7"/>
    <w:rsid w:val="000C329E"/>
    <w:rsid w:val="000C57C0"/>
    <w:rsid w:val="000C63BF"/>
    <w:rsid w:val="000C6C1F"/>
    <w:rsid w:val="000C7792"/>
    <w:rsid w:val="000D201D"/>
    <w:rsid w:val="000D30A6"/>
    <w:rsid w:val="000D443F"/>
    <w:rsid w:val="000D666C"/>
    <w:rsid w:val="000E072E"/>
    <w:rsid w:val="000E2307"/>
    <w:rsid w:val="000E45F4"/>
    <w:rsid w:val="000E77FB"/>
    <w:rsid w:val="000E7BE2"/>
    <w:rsid w:val="000F2551"/>
    <w:rsid w:val="000F2A6D"/>
    <w:rsid w:val="000F7687"/>
    <w:rsid w:val="000F7AAB"/>
    <w:rsid w:val="00100247"/>
    <w:rsid w:val="001016BD"/>
    <w:rsid w:val="0010367F"/>
    <w:rsid w:val="001058A7"/>
    <w:rsid w:val="00107FA2"/>
    <w:rsid w:val="00107FAC"/>
    <w:rsid w:val="00110175"/>
    <w:rsid w:val="0011024F"/>
    <w:rsid w:val="00110617"/>
    <w:rsid w:val="00111973"/>
    <w:rsid w:val="00111AA3"/>
    <w:rsid w:val="00112DB3"/>
    <w:rsid w:val="001153ED"/>
    <w:rsid w:val="00115F4C"/>
    <w:rsid w:val="00116685"/>
    <w:rsid w:val="00116D1E"/>
    <w:rsid w:val="00116EEA"/>
    <w:rsid w:val="0011742D"/>
    <w:rsid w:val="00121F64"/>
    <w:rsid w:val="0012609B"/>
    <w:rsid w:val="00126C9B"/>
    <w:rsid w:val="001271CE"/>
    <w:rsid w:val="00127A4F"/>
    <w:rsid w:val="00132CDE"/>
    <w:rsid w:val="00133594"/>
    <w:rsid w:val="001343DB"/>
    <w:rsid w:val="00136CBA"/>
    <w:rsid w:val="00140186"/>
    <w:rsid w:val="0014018E"/>
    <w:rsid w:val="001447F9"/>
    <w:rsid w:val="00151155"/>
    <w:rsid w:val="00153523"/>
    <w:rsid w:val="00153C1F"/>
    <w:rsid w:val="001600E6"/>
    <w:rsid w:val="0016068E"/>
    <w:rsid w:val="001609BA"/>
    <w:rsid w:val="0016446E"/>
    <w:rsid w:val="00166FF1"/>
    <w:rsid w:val="00173CBD"/>
    <w:rsid w:val="00174DE3"/>
    <w:rsid w:val="0017558D"/>
    <w:rsid w:val="00176B9E"/>
    <w:rsid w:val="001779A4"/>
    <w:rsid w:val="0018020B"/>
    <w:rsid w:val="0018050B"/>
    <w:rsid w:val="00181183"/>
    <w:rsid w:val="001838B8"/>
    <w:rsid w:val="00183E55"/>
    <w:rsid w:val="00184F33"/>
    <w:rsid w:val="00186334"/>
    <w:rsid w:val="0019068B"/>
    <w:rsid w:val="00191BC0"/>
    <w:rsid w:val="001923D2"/>
    <w:rsid w:val="001A3573"/>
    <w:rsid w:val="001A78F4"/>
    <w:rsid w:val="001B1E5A"/>
    <w:rsid w:val="001B2CBF"/>
    <w:rsid w:val="001B4676"/>
    <w:rsid w:val="001B4D9C"/>
    <w:rsid w:val="001B5144"/>
    <w:rsid w:val="001C4A68"/>
    <w:rsid w:val="001C6125"/>
    <w:rsid w:val="001C6237"/>
    <w:rsid w:val="001C6974"/>
    <w:rsid w:val="001C7897"/>
    <w:rsid w:val="001D1276"/>
    <w:rsid w:val="001D368A"/>
    <w:rsid w:val="001D519D"/>
    <w:rsid w:val="001D533A"/>
    <w:rsid w:val="001D754B"/>
    <w:rsid w:val="001E08CF"/>
    <w:rsid w:val="001E3EFA"/>
    <w:rsid w:val="001E4F79"/>
    <w:rsid w:val="001E53F6"/>
    <w:rsid w:val="001E6AD4"/>
    <w:rsid w:val="001F0C7C"/>
    <w:rsid w:val="001F1206"/>
    <w:rsid w:val="001F54F4"/>
    <w:rsid w:val="0020256D"/>
    <w:rsid w:val="0020548D"/>
    <w:rsid w:val="0020792A"/>
    <w:rsid w:val="00211C92"/>
    <w:rsid w:val="00211ED6"/>
    <w:rsid w:val="00212D23"/>
    <w:rsid w:val="002200EF"/>
    <w:rsid w:val="002227EA"/>
    <w:rsid w:val="00222969"/>
    <w:rsid w:val="00222CC6"/>
    <w:rsid w:val="00224A49"/>
    <w:rsid w:val="00224CE7"/>
    <w:rsid w:val="0022527E"/>
    <w:rsid w:val="00225FBF"/>
    <w:rsid w:val="0022731D"/>
    <w:rsid w:val="00227C8B"/>
    <w:rsid w:val="0023596D"/>
    <w:rsid w:val="00237A51"/>
    <w:rsid w:val="00241005"/>
    <w:rsid w:val="00241232"/>
    <w:rsid w:val="002424BD"/>
    <w:rsid w:val="00252684"/>
    <w:rsid w:val="002534AD"/>
    <w:rsid w:val="00254585"/>
    <w:rsid w:val="00255F21"/>
    <w:rsid w:val="002576BC"/>
    <w:rsid w:val="0026011F"/>
    <w:rsid w:val="00260C7D"/>
    <w:rsid w:val="00265A23"/>
    <w:rsid w:val="00266168"/>
    <w:rsid w:val="0026728F"/>
    <w:rsid w:val="002700D3"/>
    <w:rsid w:val="00272BBC"/>
    <w:rsid w:val="00273424"/>
    <w:rsid w:val="00275C59"/>
    <w:rsid w:val="00275E81"/>
    <w:rsid w:val="00281B32"/>
    <w:rsid w:val="0028200C"/>
    <w:rsid w:val="00286066"/>
    <w:rsid w:val="00286A30"/>
    <w:rsid w:val="00287456"/>
    <w:rsid w:val="00291B6B"/>
    <w:rsid w:val="00291DEC"/>
    <w:rsid w:val="002978B6"/>
    <w:rsid w:val="002A0084"/>
    <w:rsid w:val="002A2225"/>
    <w:rsid w:val="002A371E"/>
    <w:rsid w:val="002A4DB3"/>
    <w:rsid w:val="002A5095"/>
    <w:rsid w:val="002A7493"/>
    <w:rsid w:val="002B0481"/>
    <w:rsid w:val="002B695B"/>
    <w:rsid w:val="002C011A"/>
    <w:rsid w:val="002C1F5A"/>
    <w:rsid w:val="002C3242"/>
    <w:rsid w:val="002C3E99"/>
    <w:rsid w:val="002C4278"/>
    <w:rsid w:val="002C42EB"/>
    <w:rsid w:val="002C42F6"/>
    <w:rsid w:val="002C47BF"/>
    <w:rsid w:val="002D5AEE"/>
    <w:rsid w:val="002D71F0"/>
    <w:rsid w:val="002D7973"/>
    <w:rsid w:val="002E13AD"/>
    <w:rsid w:val="002E24ED"/>
    <w:rsid w:val="002E2785"/>
    <w:rsid w:val="002E29AC"/>
    <w:rsid w:val="002E2EE9"/>
    <w:rsid w:val="002F098E"/>
    <w:rsid w:val="002F21E6"/>
    <w:rsid w:val="002F2546"/>
    <w:rsid w:val="002F3270"/>
    <w:rsid w:val="002F41A9"/>
    <w:rsid w:val="002F7183"/>
    <w:rsid w:val="00300BF4"/>
    <w:rsid w:val="00307F82"/>
    <w:rsid w:val="00312364"/>
    <w:rsid w:val="0031243D"/>
    <w:rsid w:val="003165A0"/>
    <w:rsid w:val="00320525"/>
    <w:rsid w:val="00320B38"/>
    <w:rsid w:val="00324F6F"/>
    <w:rsid w:val="00330442"/>
    <w:rsid w:val="00330747"/>
    <w:rsid w:val="00332B52"/>
    <w:rsid w:val="00335403"/>
    <w:rsid w:val="00337461"/>
    <w:rsid w:val="003410C6"/>
    <w:rsid w:val="00341F3E"/>
    <w:rsid w:val="00344DA4"/>
    <w:rsid w:val="003457AD"/>
    <w:rsid w:val="00345C06"/>
    <w:rsid w:val="00346959"/>
    <w:rsid w:val="00350C22"/>
    <w:rsid w:val="003522CA"/>
    <w:rsid w:val="00354A73"/>
    <w:rsid w:val="00355ABA"/>
    <w:rsid w:val="00356F7B"/>
    <w:rsid w:val="00362B06"/>
    <w:rsid w:val="00366B22"/>
    <w:rsid w:val="00366B6C"/>
    <w:rsid w:val="003748BC"/>
    <w:rsid w:val="00376AC9"/>
    <w:rsid w:val="00376BF1"/>
    <w:rsid w:val="00376CF6"/>
    <w:rsid w:val="00377C42"/>
    <w:rsid w:val="00377D3E"/>
    <w:rsid w:val="00380309"/>
    <w:rsid w:val="00381519"/>
    <w:rsid w:val="00381ECD"/>
    <w:rsid w:val="00385255"/>
    <w:rsid w:val="00387534"/>
    <w:rsid w:val="00390028"/>
    <w:rsid w:val="00390DEA"/>
    <w:rsid w:val="00395D2B"/>
    <w:rsid w:val="003962DA"/>
    <w:rsid w:val="00396B7E"/>
    <w:rsid w:val="00396C6D"/>
    <w:rsid w:val="00396EEF"/>
    <w:rsid w:val="00397054"/>
    <w:rsid w:val="003A0C67"/>
    <w:rsid w:val="003A4F30"/>
    <w:rsid w:val="003A6FF4"/>
    <w:rsid w:val="003A7D71"/>
    <w:rsid w:val="003B159E"/>
    <w:rsid w:val="003B2271"/>
    <w:rsid w:val="003B24C4"/>
    <w:rsid w:val="003B3107"/>
    <w:rsid w:val="003B4C43"/>
    <w:rsid w:val="003B7373"/>
    <w:rsid w:val="003C1AB9"/>
    <w:rsid w:val="003C2592"/>
    <w:rsid w:val="003C3698"/>
    <w:rsid w:val="003C4C15"/>
    <w:rsid w:val="003C4F94"/>
    <w:rsid w:val="003C727F"/>
    <w:rsid w:val="003D0C03"/>
    <w:rsid w:val="003D4039"/>
    <w:rsid w:val="003D4790"/>
    <w:rsid w:val="003D5455"/>
    <w:rsid w:val="003D7070"/>
    <w:rsid w:val="003D75C4"/>
    <w:rsid w:val="003E2A63"/>
    <w:rsid w:val="003E7CCE"/>
    <w:rsid w:val="003F1A37"/>
    <w:rsid w:val="003F1EE2"/>
    <w:rsid w:val="003F4363"/>
    <w:rsid w:val="003F59FC"/>
    <w:rsid w:val="003F73D2"/>
    <w:rsid w:val="003F7729"/>
    <w:rsid w:val="00405B61"/>
    <w:rsid w:val="00406438"/>
    <w:rsid w:val="00410BAC"/>
    <w:rsid w:val="0041134C"/>
    <w:rsid w:val="0041454D"/>
    <w:rsid w:val="00415C44"/>
    <w:rsid w:val="00420442"/>
    <w:rsid w:val="00423CC0"/>
    <w:rsid w:val="00425620"/>
    <w:rsid w:val="004269EC"/>
    <w:rsid w:val="00430831"/>
    <w:rsid w:val="004311E6"/>
    <w:rsid w:val="0043141A"/>
    <w:rsid w:val="00432C5A"/>
    <w:rsid w:val="004332AD"/>
    <w:rsid w:val="0043344A"/>
    <w:rsid w:val="00434781"/>
    <w:rsid w:val="00440145"/>
    <w:rsid w:val="00440B0A"/>
    <w:rsid w:val="004410D8"/>
    <w:rsid w:val="00442555"/>
    <w:rsid w:val="004427A1"/>
    <w:rsid w:val="00444922"/>
    <w:rsid w:val="0044533C"/>
    <w:rsid w:val="00450ABE"/>
    <w:rsid w:val="00455CE5"/>
    <w:rsid w:val="004567E3"/>
    <w:rsid w:val="00463416"/>
    <w:rsid w:val="00465EA2"/>
    <w:rsid w:val="00465F12"/>
    <w:rsid w:val="0046673C"/>
    <w:rsid w:val="0047061E"/>
    <w:rsid w:val="00470D76"/>
    <w:rsid w:val="00474B14"/>
    <w:rsid w:val="004751FB"/>
    <w:rsid w:val="00475E90"/>
    <w:rsid w:val="00476512"/>
    <w:rsid w:val="00477443"/>
    <w:rsid w:val="0047780D"/>
    <w:rsid w:val="004779BB"/>
    <w:rsid w:val="0048344B"/>
    <w:rsid w:val="004837B5"/>
    <w:rsid w:val="00487970"/>
    <w:rsid w:val="004937FB"/>
    <w:rsid w:val="00497E98"/>
    <w:rsid w:val="004A058B"/>
    <w:rsid w:val="004A3812"/>
    <w:rsid w:val="004A5629"/>
    <w:rsid w:val="004A7F39"/>
    <w:rsid w:val="004B1CBB"/>
    <w:rsid w:val="004B3F3E"/>
    <w:rsid w:val="004B74B3"/>
    <w:rsid w:val="004C035C"/>
    <w:rsid w:val="004C0891"/>
    <w:rsid w:val="004C0B0B"/>
    <w:rsid w:val="004C0F18"/>
    <w:rsid w:val="004C1908"/>
    <w:rsid w:val="004C28AF"/>
    <w:rsid w:val="004C42D0"/>
    <w:rsid w:val="004C6082"/>
    <w:rsid w:val="004C6810"/>
    <w:rsid w:val="004C795E"/>
    <w:rsid w:val="004D3AB4"/>
    <w:rsid w:val="004D548D"/>
    <w:rsid w:val="004D6260"/>
    <w:rsid w:val="004D6514"/>
    <w:rsid w:val="004E1B49"/>
    <w:rsid w:val="004E57C0"/>
    <w:rsid w:val="004E6724"/>
    <w:rsid w:val="004E67EA"/>
    <w:rsid w:val="004E6EF6"/>
    <w:rsid w:val="004E7657"/>
    <w:rsid w:val="004E78AC"/>
    <w:rsid w:val="004F18B8"/>
    <w:rsid w:val="004F2005"/>
    <w:rsid w:val="004F4AEF"/>
    <w:rsid w:val="004F6466"/>
    <w:rsid w:val="004F6627"/>
    <w:rsid w:val="004F690D"/>
    <w:rsid w:val="004F74B9"/>
    <w:rsid w:val="00500F16"/>
    <w:rsid w:val="00501697"/>
    <w:rsid w:val="005023AA"/>
    <w:rsid w:val="00504384"/>
    <w:rsid w:val="0051269D"/>
    <w:rsid w:val="00515025"/>
    <w:rsid w:val="0051565C"/>
    <w:rsid w:val="00516A53"/>
    <w:rsid w:val="00516E2F"/>
    <w:rsid w:val="00516E7A"/>
    <w:rsid w:val="0051715A"/>
    <w:rsid w:val="00517EBA"/>
    <w:rsid w:val="00521390"/>
    <w:rsid w:val="00521D1B"/>
    <w:rsid w:val="0052484E"/>
    <w:rsid w:val="005272C6"/>
    <w:rsid w:val="00527A36"/>
    <w:rsid w:val="00530599"/>
    <w:rsid w:val="0053089E"/>
    <w:rsid w:val="005314EC"/>
    <w:rsid w:val="00533328"/>
    <w:rsid w:val="00533798"/>
    <w:rsid w:val="00536B2F"/>
    <w:rsid w:val="00537E6E"/>
    <w:rsid w:val="00541E9C"/>
    <w:rsid w:val="00543960"/>
    <w:rsid w:val="0054496A"/>
    <w:rsid w:val="00546F71"/>
    <w:rsid w:val="00547E3F"/>
    <w:rsid w:val="00550E8B"/>
    <w:rsid w:val="005536FA"/>
    <w:rsid w:val="0055744E"/>
    <w:rsid w:val="00561FA0"/>
    <w:rsid w:val="0056222D"/>
    <w:rsid w:val="00567260"/>
    <w:rsid w:val="00567C38"/>
    <w:rsid w:val="00567D37"/>
    <w:rsid w:val="0057030A"/>
    <w:rsid w:val="00571099"/>
    <w:rsid w:val="00573952"/>
    <w:rsid w:val="00577A6B"/>
    <w:rsid w:val="00581188"/>
    <w:rsid w:val="00581888"/>
    <w:rsid w:val="00582B2F"/>
    <w:rsid w:val="005835B7"/>
    <w:rsid w:val="00585157"/>
    <w:rsid w:val="0058570E"/>
    <w:rsid w:val="00587FD7"/>
    <w:rsid w:val="0059202E"/>
    <w:rsid w:val="00592B5C"/>
    <w:rsid w:val="00592DD4"/>
    <w:rsid w:val="0059323D"/>
    <w:rsid w:val="00593725"/>
    <w:rsid w:val="00595ACA"/>
    <w:rsid w:val="00596460"/>
    <w:rsid w:val="005A18CC"/>
    <w:rsid w:val="005A4729"/>
    <w:rsid w:val="005A493C"/>
    <w:rsid w:val="005A565B"/>
    <w:rsid w:val="005A5B92"/>
    <w:rsid w:val="005A69E6"/>
    <w:rsid w:val="005A6FEC"/>
    <w:rsid w:val="005B00EA"/>
    <w:rsid w:val="005B24E4"/>
    <w:rsid w:val="005B2A50"/>
    <w:rsid w:val="005B4DB0"/>
    <w:rsid w:val="005B6CBF"/>
    <w:rsid w:val="005B6CE0"/>
    <w:rsid w:val="005C1A19"/>
    <w:rsid w:val="005C2F42"/>
    <w:rsid w:val="005C623C"/>
    <w:rsid w:val="005D19E2"/>
    <w:rsid w:val="005D3258"/>
    <w:rsid w:val="005D5245"/>
    <w:rsid w:val="005D686F"/>
    <w:rsid w:val="005D696B"/>
    <w:rsid w:val="005E610D"/>
    <w:rsid w:val="005E6F18"/>
    <w:rsid w:val="005E7AB1"/>
    <w:rsid w:val="005F111C"/>
    <w:rsid w:val="005F23D7"/>
    <w:rsid w:val="005F2AF2"/>
    <w:rsid w:val="005F31D9"/>
    <w:rsid w:val="006006B0"/>
    <w:rsid w:val="0060087D"/>
    <w:rsid w:val="00603D5A"/>
    <w:rsid w:val="006076C6"/>
    <w:rsid w:val="00607E41"/>
    <w:rsid w:val="00610D95"/>
    <w:rsid w:val="006143E7"/>
    <w:rsid w:val="00616E81"/>
    <w:rsid w:val="00620CEA"/>
    <w:rsid w:val="0062608F"/>
    <w:rsid w:val="00626A5F"/>
    <w:rsid w:val="00632CC0"/>
    <w:rsid w:val="0063341F"/>
    <w:rsid w:val="00633719"/>
    <w:rsid w:val="00633DDD"/>
    <w:rsid w:val="00634CCD"/>
    <w:rsid w:val="00634FE3"/>
    <w:rsid w:val="00635A59"/>
    <w:rsid w:val="00636342"/>
    <w:rsid w:val="00640A66"/>
    <w:rsid w:val="00642012"/>
    <w:rsid w:val="00642CD0"/>
    <w:rsid w:val="00644493"/>
    <w:rsid w:val="006464AC"/>
    <w:rsid w:val="00646F26"/>
    <w:rsid w:val="00650895"/>
    <w:rsid w:val="0065181A"/>
    <w:rsid w:val="00651DD7"/>
    <w:rsid w:val="00652BB6"/>
    <w:rsid w:val="00654AAE"/>
    <w:rsid w:val="006557E8"/>
    <w:rsid w:val="00656AC3"/>
    <w:rsid w:val="00656E18"/>
    <w:rsid w:val="00657F55"/>
    <w:rsid w:val="00660D84"/>
    <w:rsid w:val="006647DB"/>
    <w:rsid w:val="00666266"/>
    <w:rsid w:val="00673AD0"/>
    <w:rsid w:val="00675FB9"/>
    <w:rsid w:val="006760AD"/>
    <w:rsid w:val="00683E24"/>
    <w:rsid w:val="00684C56"/>
    <w:rsid w:val="00685873"/>
    <w:rsid w:val="0068646A"/>
    <w:rsid w:val="00686E31"/>
    <w:rsid w:val="00691D77"/>
    <w:rsid w:val="006920BC"/>
    <w:rsid w:val="00692FB7"/>
    <w:rsid w:val="006946DF"/>
    <w:rsid w:val="00697FD8"/>
    <w:rsid w:val="006A0C63"/>
    <w:rsid w:val="006A153D"/>
    <w:rsid w:val="006A18D6"/>
    <w:rsid w:val="006A1C74"/>
    <w:rsid w:val="006A3134"/>
    <w:rsid w:val="006B2308"/>
    <w:rsid w:val="006B2FDE"/>
    <w:rsid w:val="006B4523"/>
    <w:rsid w:val="006B5D12"/>
    <w:rsid w:val="006B7129"/>
    <w:rsid w:val="006B75FF"/>
    <w:rsid w:val="006C088F"/>
    <w:rsid w:val="006C1202"/>
    <w:rsid w:val="006C1562"/>
    <w:rsid w:val="006C1AFD"/>
    <w:rsid w:val="006C24FD"/>
    <w:rsid w:val="006C3AE2"/>
    <w:rsid w:val="006C43CE"/>
    <w:rsid w:val="006C64F4"/>
    <w:rsid w:val="006C77F8"/>
    <w:rsid w:val="006D4458"/>
    <w:rsid w:val="006D472E"/>
    <w:rsid w:val="006D510F"/>
    <w:rsid w:val="006D7420"/>
    <w:rsid w:val="006D76BD"/>
    <w:rsid w:val="006E1748"/>
    <w:rsid w:val="006E5710"/>
    <w:rsid w:val="006E6A7F"/>
    <w:rsid w:val="006F1D21"/>
    <w:rsid w:val="006F2A1F"/>
    <w:rsid w:val="006F64B1"/>
    <w:rsid w:val="00700F78"/>
    <w:rsid w:val="00702420"/>
    <w:rsid w:val="00702D1F"/>
    <w:rsid w:val="00703814"/>
    <w:rsid w:val="0070392F"/>
    <w:rsid w:val="00704591"/>
    <w:rsid w:val="00711F69"/>
    <w:rsid w:val="007127F1"/>
    <w:rsid w:val="00714C57"/>
    <w:rsid w:val="007151E8"/>
    <w:rsid w:val="00716551"/>
    <w:rsid w:val="00717EF3"/>
    <w:rsid w:val="0072008E"/>
    <w:rsid w:val="00722CCA"/>
    <w:rsid w:val="00724C1A"/>
    <w:rsid w:val="00724E59"/>
    <w:rsid w:val="00731DD8"/>
    <w:rsid w:val="007329A5"/>
    <w:rsid w:val="00732F01"/>
    <w:rsid w:val="007359FC"/>
    <w:rsid w:val="00737414"/>
    <w:rsid w:val="00737E6F"/>
    <w:rsid w:val="00740543"/>
    <w:rsid w:val="00742880"/>
    <w:rsid w:val="007442A4"/>
    <w:rsid w:val="00745D4D"/>
    <w:rsid w:val="007473E0"/>
    <w:rsid w:val="00752073"/>
    <w:rsid w:val="0075259B"/>
    <w:rsid w:val="00752CE1"/>
    <w:rsid w:val="00754424"/>
    <w:rsid w:val="007547C7"/>
    <w:rsid w:val="00761354"/>
    <w:rsid w:val="00764672"/>
    <w:rsid w:val="007651AB"/>
    <w:rsid w:val="007651CB"/>
    <w:rsid w:val="007709A5"/>
    <w:rsid w:val="00773CE0"/>
    <w:rsid w:val="00774346"/>
    <w:rsid w:val="007833BB"/>
    <w:rsid w:val="00785E6E"/>
    <w:rsid w:val="00787541"/>
    <w:rsid w:val="007905A7"/>
    <w:rsid w:val="00790620"/>
    <w:rsid w:val="00790CB7"/>
    <w:rsid w:val="00791947"/>
    <w:rsid w:val="00793D3B"/>
    <w:rsid w:val="007949D9"/>
    <w:rsid w:val="007A2653"/>
    <w:rsid w:val="007A2B46"/>
    <w:rsid w:val="007A3F20"/>
    <w:rsid w:val="007A412C"/>
    <w:rsid w:val="007A5744"/>
    <w:rsid w:val="007A7728"/>
    <w:rsid w:val="007B0859"/>
    <w:rsid w:val="007B10F3"/>
    <w:rsid w:val="007B3BD3"/>
    <w:rsid w:val="007C1083"/>
    <w:rsid w:val="007C3D0E"/>
    <w:rsid w:val="007C5557"/>
    <w:rsid w:val="007C559D"/>
    <w:rsid w:val="007D3238"/>
    <w:rsid w:val="007D409D"/>
    <w:rsid w:val="007D40BA"/>
    <w:rsid w:val="007D61AD"/>
    <w:rsid w:val="007D688E"/>
    <w:rsid w:val="007D7F0D"/>
    <w:rsid w:val="007E20F2"/>
    <w:rsid w:val="007E2D8C"/>
    <w:rsid w:val="007E7CE0"/>
    <w:rsid w:val="007F0446"/>
    <w:rsid w:val="007F33E9"/>
    <w:rsid w:val="007F6919"/>
    <w:rsid w:val="0080280A"/>
    <w:rsid w:val="00802C5B"/>
    <w:rsid w:val="00804975"/>
    <w:rsid w:val="00805971"/>
    <w:rsid w:val="00806B14"/>
    <w:rsid w:val="00806E24"/>
    <w:rsid w:val="00811410"/>
    <w:rsid w:val="00812F42"/>
    <w:rsid w:val="008151A7"/>
    <w:rsid w:val="00817691"/>
    <w:rsid w:val="00823AB9"/>
    <w:rsid w:val="00823C99"/>
    <w:rsid w:val="00826867"/>
    <w:rsid w:val="008269AE"/>
    <w:rsid w:val="0082773D"/>
    <w:rsid w:val="00827965"/>
    <w:rsid w:val="00832B01"/>
    <w:rsid w:val="0083477C"/>
    <w:rsid w:val="008351AB"/>
    <w:rsid w:val="00835731"/>
    <w:rsid w:val="0083729C"/>
    <w:rsid w:val="0084141B"/>
    <w:rsid w:val="00846A5E"/>
    <w:rsid w:val="0085031F"/>
    <w:rsid w:val="00854015"/>
    <w:rsid w:val="00855DD7"/>
    <w:rsid w:val="00866F47"/>
    <w:rsid w:val="008677A2"/>
    <w:rsid w:val="00872527"/>
    <w:rsid w:val="00874B84"/>
    <w:rsid w:val="00875F0D"/>
    <w:rsid w:val="008770BE"/>
    <w:rsid w:val="0088010D"/>
    <w:rsid w:val="00880A26"/>
    <w:rsid w:val="0088469D"/>
    <w:rsid w:val="00887D2C"/>
    <w:rsid w:val="00891630"/>
    <w:rsid w:val="0089296B"/>
    <w:rsid w:val="00894D8D"/>
    <w:rsid w:val="00895F6B"/>
    <w:rsid w:val="0089610F"/>
    <w:rsid w:val="008965E4"/>
    <w:rsid w:val="0089773B"/>
    <w:rsid w:val="008A1EE9"/>
    <w:rsid w:val="008A6392"/>
    <w:rsid w:val="008B1B87"/>
    <w:rsid w:val="008B2D81"/>
    <w:rsid w:val="008B4731"/>
    <w:rsid w:val="008B4F42"/>
    <w:rsid w:val="008B6616"/>
    <w:rsid w:val="008C2A95"/>
    <w:rsid w:val="008C3243"/>
    <w:rsid w:val="008C39FB"/>
    <w:rsid w:val="008D09F8"/>
    <w:rsid w:val="008D345F"/>
    <w:rsid w:val="008D3B20"/>
    <w:rsid w:val="008D4E7B"/>
    <w:rsid w:val="008D63F1"/>
    <w:rsid w:val="008D6C94"/>
    <w:rsid w:val="008E281D"/>
    <w:rsid w:val="008E3E75"/>
    <w:rsid w:val="008E4585"/>
    <w:rsid w:val="008F530C"/>
    <w:rsid w:val="009005F9"/>
    <w:rsid w:val="00900697"/>
    <w:rsid w:val="00901102"/>
    <w:rsid w:val="009021E9"/>
    <w:rsid w:val="00903F19"/>
    <w:rsid w:val="00905127"/>
    <w:rsid w:val="00906E98"/>
    <w:rsid w:val="00910130"/>
    <w:rsid w:val="0091096D"/>
    <w:rsid w:val="00910C04"/>
    <w:rsid w:val="009116C8"/>
    <w:rsid w:val="00911C65"/>
    <w:rsid w:val="00913489"/>
    <w:rsid w:val="00914C93"/>
    <w:rsid w:val="00915128"/>
    <w:rsid w:val="00916DF8"/>
    <w:rsid w:val="00921C65"/>
    <w:rsid w:val="0092234B"/>
    <w:rsid w:val="00923B01"/>
    <w:rsid w:val="00924CC5"/>
    <w:rsid w:val="00925C87"/>
    <w:rsid w:val="00926816"/>
    <w:rsid w:val="0092739A"/>
    <w:rsid w:val="009305A1"/>
    <w:rsid w:val="00933117"/>
    <w:rsid w:val="009360F2"/>
    <w:rsid w:val="009360F7"/>
    <w:rsid w:val="0093695A"/>
    <w:rsid w:val="00936E30"/>
    <w:rsid w:val="00937CC3"/>
    <w:rsid w:val="00941A2D"/>
    <w:rsid w:val="00941D20"/>
    <w:rsid w:val="00942DA5"/>
    <w:rsid w:val="00942FE4"/>
    <w:rsid w:val="0095051D"/>
    <w:rsid w:val="0095104C"/>
    <w:rsid w:val="009511DE"/>
    <w:rsid w:val="009516FA"/>
    <w:rsid w:val="00953408"/>
    <w:rsid w:val="0095384A"/>
    <w:rsid w:val="009547D7"/>
    <w:rsid w:val="009553D7"/>
    <w:rsid w:val="00955D0B"/>
    <w:rsid w:val="00955D83"/>
    <w:rsid w:val="00957670"/>
    <w:rsid w:val="00957B15"/>
    <w:rsid w:val="00962A25"/>
    <w:rsid w:val="00964592"/>
    <w:rsid w:val="00966710"/>
    <w:rsid w:val="0097493B"/>
    <w:rsid w:val="00975212"/>
    <w:rsid w:val="00975CC5"/>
    <w:rsid w:val="009806FA"/>
    <w:rsid w:val="0098232D"/>
    <w:rsid w:val="00982A5E"/>
    <w:rsid w:val="00985278"/>
    <w:rsid w:val="00985DE5"/>
    <w:rsid w:val="00987E4D"/>
    <w:rsid w:val="00991A7A"/>
    <w:rsid w:val="009922FC"/>
    <w:rsid w:val="0099286D"/>
    <w:rsid w:val="00993DFC"/>
    <w:rsid w:val="00997A9F"/>
    <w:rsid w:val="009A1EA7"/>
    <w:rsid w:val="009A76AA"/>
    <w:rsid w:val="009B131F"/>
    <w:rsid w:val="009B6DF1"/>
    <w:rsid w:val="009C4543"/>
    <w:rsid w:val="009C687C"/>
    <w:rsid w:val="009C7E8E"/>
    <w:rsid w:val="009D2BF2"/>
    <w:rsid w:val="009D53EE"/>
    <w:rsid w:val="009D6123"/>
    <w:rsid w:val="009D6E15"/>
    <w:rsid w:val="009D7217"/>
    <w:rsid w:val="009E042C"/>
    <w:rsid w:val="009E1686"/>
    <w:rsid w:val="009E35AC"/>
    <w:rsid w:val="009E380B"/>
    <w:rsid w:val="009E5A42"/>
    <w:rsid w:val="009E67E5"/>
    <w:rsid w:val="009F0BC3"/>
    <w:rsid w:val="009F3E9B"/>
    <w:rsid w:val="009F53D8"/>
    <w:rsid w:val="00A01C25"/>
    <w:rsid w:val="00A1100B"/>
    <w:rsid w:val="00A13182"/>
    <w:rsid w:val="00A13EFE"/>
    <w:rsid w:val="00A145A0"/>
    <w:rsid w:val="00A145FB"/>
    <w:rsid w:val="00A15FAB"/>
    <w:rsid w:val="00A205AA"/>
    <w:rsid w:val="00A22449"/>
    <w:rsid w:val="00A26611"/>
    <w:rsid w:val="00A26EF9"/>
    <w:rsid w:val="00A276A1"/>
    <w:rsid w:val="00A278B8"/>
    <w:rsid w:val="00A32135"/>
    <w:rsid w:val="00A3296F"/>
    <w:rsid w:val="00A34E23"/>
    <w:rsid w:val="00A37A1B"/>
    <w:rsid w:val="00A40132"/>
    <w:rsid w:val="00A42525"/>
    <w:rsid w:val="00A469D1"/>
    <w:rsid w:val="00A4765A"/>
    <w:rsid w:val="00A5051A"/>
    <w:rsid w:val="00A5192C"/>
    <w:rsid w:val="00A5311F"/>
    <w:rsid w:val="00A54058"/>
    <w:rsid w:val="00A56DCD"/>
    <w:rsid w:val="00A611D7"/>
    <w:rsid w:val="00A6195F"/>
    <w:rsid w:val="00A61FBF"/>
    <w:rsid w:val="00A6360E"/>
    <w:rsid w:val="00A64893"/>
    <w:rsid w:val="00A666C9"/>
    <w:rsid w:val="00A67614"/>
    <w:rsid w:val="00A70E0F"/>
    <w:rsid w:val="00A70E34"/>
    <w:rsid w:val="00A716D0"/>
    <w:rsid w:val="00A72793"/>
    <w:rsid w:val="00A7358D"/>
    <w:rsid w:val="00A73CD6"/>
    <w:rsid w:val="00A76CCB"/>
    <w:rsid w:val="00A81A7C"/>
    <w:rsid w:val="00A83CAF"/>
    <w:rsid w:val="00A854AA"/>
    <w:rsid w:val="00A87C28"/>
    <w:rsid w:val="00A87EAA"/>
    <w:rsid w:val="00A92310"/>
    <w:rsid w:val="00A95E45"/>
    <w:rsid w:val="00A97B0B"/>
    <w:rsid w:val="00AA0387"/>
    <w:rsid w:val="00AA046E"/>
    <w:rsid w:val="00AA530F"/>
    <w:rsid w:val="00AA7D18"/>
    <w:rsid w:val="00AB1597"/>
    <w:rsid w:val="00AB27B3"/>
    <w:rsid w:val="00AB2930"/>
    <w:rsid w:val="00AB3127"/>
    <w:rsid w:val="00AB4C8E"/>
    <w:rsid w:val="00AB5254"/>
    <w:rsid w:val="00AB6E9D"/>
    <w:rsid w:val="00AB7C30"/>
    <w:rsid w:val="00AC0B7D"/>
    <w:rsid w:val="00AC7004"/>
    <w:rsid w:val="00AC71D1"/>
    <w:rsid w:val="00AC7753"/>
    <w:rsid w:val="00AD1931"/>
    <w:rsid w:val="00AD20BD"/>
    <w:rsid w:val="00AD27E2"/>
    <w:rsid w:val="00AD2D21"/>
    <w:rsid w:val="00AD4A09"/>
    <w:rsid w:val="00AD5FEE"/>
    <w:rsid w:val="00AD62E5"/>
    <w:rsid w:val="00AD7B38"/>
    <w:rsid w:val="00AE1963"/>
    <w:rsid w:val="00AE20E1"/>
    <w:rsid w:val="00AE21B6"/>
    <w:rsid w:val="00AE2CEC"/>
    <w:rsid w:val="00AE571F"/>
    <w:rsid w:val="00AE6418"/>
    <w:rsid w:val="00AE6999"/>
    <w:rsid w:val="00AE6E70"/>
    <w:rsid w:val="00AF1C69"/>
    <w:rsid w:val="00AF1FAD"/>
    <w:rsid w:val="00AF6FDF"/>
    <w:rsid w:val="00B04293"/>
    <w:rsid w:val="00B0635C"/>
    <w:rsid w:val="00B06434"/>
    <w:rsid w:val="00B16D73"/>
    <w:rsid w:val="00B16E78"/>
    <w:rsid w:val="00B22659"/>
    <w:rsid w:val="00B2292D"/>
    <w:rsid w:val="00B229E3"/>
    <w:rsid w:val="00B23780"/>
    <w:rsid w:val="00B23865"/>
    <w:rsid w:val="00B247B6"/>
    <w:rsid w:val="00B24EE3"/>
    <w:rsid w:val="00B25A0C"/>
    <w:rsid w:val="00B2659D"/>
    <w:rsid w:val="00B26BE8"/>
    <w:rsid w:val="00B272B2"/>
    <w:rsid w:val="00B31AEA"/>
    <w:rsid w:val="00B31EA8"/>
    <w:rsid w:val="00B3228A"/>
    <w:rsid w:val="00B32E4B"/>
    <w:rsid w:val="00B409F9"/>
    <w:rsid w:val="00B40B5D"/>
    <w:rsid w:val="00B410F6"/>
    <w:rsid w:val="00B42795"/>
    <w:rsid w:val="00B4781F"/>
    <w:rsid w:val="00B47A3C"/>
    <w:rsid w:val="00B50410"/>
    <w:rsid w:val="00B50859"/>
    <w:rsid w:val="00B50D96"/>
    <w:rsid w:val="00B531ED"/>
    <w:rsid w:val="00B53C85"/>
    <w:rsid w:val="00B5447C"/>
    <w:rsid w:val="00B54850"/>
    <w:rsid w:val="00B55419"/>
    <w:rsid w:val="00B60083"/>
    <w:rsid w:val="00B649C0"/>
    <w:rsid w:val="00B65624"/>
    <w:rsid w:val="00B70194"/>
    <w:rsid w:val="00B71AA0"/>
    <w:rsid w:val="00B74410"/>
    <w:rsid w:val="00B7579B"/>
    <w:rsid w:val="00B77285"/>
    <w:rsid w:val="00B80241"/>
    <w:rsid w:val="00B80904"/>
    <w:rsid w:val="00B831E1"/>
    <w:rsid w:val="00B848B5"/>
    <w:rsid w:val="00B85AFB"/>
    <w:rsid w:val="00B86477"/>
    <w:rsid w:val="00B86D1E"/>
    <w:rsid w:val="00B927D7"/>
    <w:rsid w:val="00B92EF3"/>
    <w:rsid w:val="00B937A5"/>
    <w:rsid w:val="00B95512"/>
    <w:rsid w:val="00B96CD6"/>
    <w:rsid w:val="00B9740E"/>
    <w:rsid w:val="00BA1D15"/>
    <w:rsid w:val="00BA3513"/>
    <w:rsid w:val="00BA5CFB"/>
    <w:rsid w:val="00BB1C42"/>
    <w:rsid w:val="00BB4381"/>
    <w:rsid w:val="00BB6536"/>
    <w:rsid w:val="00BC001A"/>
    <w:rsid w:val="00BC06CA"/>
    <w:rsid w:val="00BC374F"/>
    <w:rsid w:val="00BC3BBB"/>
    <w:rsid w:val="00BD0A67"/>
    <w:rsid w:val="00BD0AA8"/>
    <w:rsid w:val="00BD30F2"/>
    <w:rsid w:val="00BD34FE"/>
    <w:rsid w:val="00BE0FF5"/>
    <w:rsid w:val="00BE10DB"/>
    <w:rsid w:val="00BE1835"/>
    <w:rsid w:val="00BE2241"/>
    <w:rsid w:val="00BE2B4E"/>
    <w:rsid w:val="00BE3E08"/>
    <w:rsid w:val="00BE67AC"/>
    <w:rsid w:val="00BE753C"/>
    <w:rsid w:val="00BF2AA1"/>
    <w:rsid w:val="00BF334C"/>
    <w:rsid w:val="00BF7897"/>
    <w:rsid w:val="00C123CE"/>
    <w:rsid w:val="00C13ECB"/>
    <w:rsid w:val="00C14902"/>
    <w:rsid w:val="00C174F8"/>
    <w:rsid w:val="00C17C9D"/>
    <w:rsid w:val="00C20B7C"/>
    <w:rsid w:val="00C24B86"/>
    <w:rsid w:val="00C26AB9"/>
    <w:rsid w:val="00C31737"/>
    <w:rsid w:val="00C32D77"/>
    <w:rsid w:val="00C3561B"/>
    <w:rsid w:val="00C363A0"/>
    <w:rsid w:val="00C41C3B"/>
    <w:rsid w:val="00C42A11"/>
    <w:rsid w:val="00C45156"/>
    <w:rsid w:val="00C463A8"/>
    <w:rsid w:val="00C50C00"/>
    <w:rsid w:val="00C50E6E"/>
    <w:rsid w:val="00C512E2"/>
    <w:rsid w:val="00C534D0"/>
    <w:rsid w:val="00C5372A"/>
    <w:rsid w:val="00C53D87"/>
    <w:rsid w:val="00C54E74"/>
    <w:rsid w:val="00C55878"/>
    <w:rsid w:val="00C563B5"/>
    <w:rsid w:val="00C56E4D"/>
    <w:rsid w:val="00C64351"/>
    <w:rsid w:val="00C65B65"/>
    <w:rsid w:val="00C667A5"/>
    <w:rsid w:val="00C67FD4"/>
    <w:rsid w:val="00C713B1"/>
    <w:rsid w:val="00C72128"/>
    <w:rsid w:val="00C721E6"/>
    <w:rsid w:val="00C75B47"/>
    <w:rsid w:val="00C75D09"/>
    <w:rsid w:val="00C77F8B"/>
    <w:rsid w:val="00C8116E"/>
    <w:rsid w:val="00C82199"/>
    <w:rsid w:val="00C82259"/>
    <w:rsid w:val="00C87C51"/>
    <w:rsid w:val="00C92C90"/>
    <w:rsid w:val="00C93B41"/>
    <w:rsid w:val="00C95B0F"/>
    <w:rsid w:val="00C95DEE"/>
    <w:rsid w:val="00C96BDB"/>
    <w:rsid w:val="00C97378"/>
    <w:rsid w:val="00C97D6E"/>
    <w:rsid w:val="00CB0BC8"/>
    <w:rsid w:val="00CB59C5"/>
    <w:rsid w:val="00CB6CAE"/>
    <w:rsid w:val="00CB77F6"/>
    <w:rsid w:val="00CC4044"/>
    <w:rsid w:val="00CC4F6D"/>
    <w:rsid w:val="00CC5784"/>
    <w:rsid w:val="00CC67CA"/>
    <w:rsid w:val="00CD0AE3"/>
    <w:rsid w:val="00CD2F98"/>
    <w:rsid w:val="00CD336B"/>
    <w:rsid w:val="00CD5F4B"/>
    <w:rsid w:val="00CE0067"/>
    <w:rsid w:val="00CE0506"/>
    <w:rsid w:val="00CE1D05"/>
    <w:rsid w:val="00CE3081"/>
    <w:rsid w:val="00CE4B5E"/>
    <w:rsid w:val="00CE7A23"/>
    <w:rsid w:val="00CF1213"/>
    <w:rsid w:val="00CF3B62"/>
    <w:rsid w:val="00CF3BA0"/>
    <w:rsid w:val="00CF3CC1"/>
    <w:rsid w:val="00CF3CEA"/>
    <w:rsid w:val="00CF6E53"/>
    <w:rsid w:val="00CF7242"/>
    <w:rsid w:val="00CF77EF"/>
    <w:rsid w:val="00D01718"/>
    <w:rsid w:val="00D019FE"/>
    <w:rsid w:val="00D02080"/>
    <w:rsid w:val="00D03E18"/>
    <w:rsid w:val="00D0465B"/>
    <w:rsid w:val="00D04AC4"/>
    <w:rsid w:val="00D05340"/>
    <w:rsid w:val="00D05861"/>
    <w:rsid w:val="00D1016B"/>
    <w:rsid w:val="00D11D00"/>
    <w:rsid w:val="00D14E44"/>
    <w:rsid w:val="00D16404"/>
    <w:rsid w:val="00D227CB"/>
    <w:rsid w:val="00D22FDB"/>
    <w:rsid w:val="00D236C3"/>
    <w:rsid w:val="00D23C05"/>
    <w:rsid w:val="00D25235"/>
    <w:rsid w:val="00D2556E"/>
    <w:rsid w:val="00D26B19"/>
    <w:rsid w:val="00D26D7E"/>
    <w:rsid w:val="00D27DAA"/>
    <w:rsid w:val="00D31F67"/>
    <w:rsid w:val="00D33B53"/>
    <w:rsid w:val="00D34A91"/>
    <w:rsid w:val="00D3514E"/>
    <w:rsid w:val="00D3595F"/>
    <w:rsid w:val="00D367C4"/>
    <w:rsid w:val="00D422D0"/>
    <w:rsid w:val="00D44352"/>
    <w:rsid w:val="00D515DD"/>
    <w:rsid w:val="00D54229"/>
    <w:rsid w:val="00D563E1"/>
    <w:rsid w:val="00D56F88"/>
    <w:rsid w:val="00D60677"/>
    <w:rsid w:val="00D6220B"/>
    <w:rsid w:val="00D62AF0"/>
    <w:rsid w:val="00D632AD"/>
    <w:rsid w:val="00D6334E"/>
    <w:rsid w:val="00D64807"/>
    <w:rsid w:val="00D64811"/>
    <w:rsid w:val="00D672B3"/>
    <w:rsid w:val="00D67F12"/>
    <w:rsid w:val="00D70EC8"/>
    <w:rsid w:val="00D71819"/>
    <w:rsid w:val="00D7286F"/>
    <w:rsid w:val="00D7676A"/>
    <w:rsid w:val="00D8216B"/>
    <w:rsid w:val="00D84397"/>
    <w:rsid w:val="00D843D1"/>
    <w:rsid w:val="00D85FCC"/>
    <w:rsid w:val="00D867FF"/>
    <w:rsid w:val="00D87C3B"/>
    <w:rsid w:val="00D92B30"/>
    <w:rsid w:val="00D9355A"/>
    <w:rsid w:val="00D93834"/>
    <w:rsid w:val="00D94E1E"/>
    <w:rsid w:val="00D95626"/>
    <w:rsid w:val="00D965A2"/>
    <w:rsid w:val="00D9736C"/>
    <w:rsid w:val="00DA025F"/>
    <w:rsid w:val="00DA156E"/>
    <w:rsid w:val="00DA3335"/>
    <w:rsid w:val="00DB2A31"/>
    <w:rsid w:val="00DB421A"/>
    <w:rsid w:val="00DB7696"/>
    <w:rsid w:val="00DB7982"/>
    <w:rsid w:val="00DB7BB3"/>
    <w:rsid w:val="00DC0523"/>
    <w:rsid w:val="00DC145B"/>
    <w:rsid w:val="00DC1C01"/>
    <w:rsid w:val="00DC3373"/>
    <w:rsid w:val="00DC33CC"/>
    <w:rsid w:val="00DC3F0D"/>
    <w:rsid w:val="00DC5AC7"/>
    <w:rsid w:val="00DD21B2"/>
    <w:rsid w:val="00DD23D7"/>
    <w:rsid w:val="00DD4871"/>
    <w:rsid w:val="00DD4B99"/>
    <w:rsid w:val="00DD708F"/>
    <w:rsid w:val="00DE1C2B"/>
    <w:rsid w:val="00DE21E9"/>
    <w:rsid w:val="00DF42CC"/>
    <w:rsid w:val="00DF4553"/>
    <w:rsid w:val="00DF456C"/>
    <w:rsid w:val="00DF7D28"/>
    <w:rsid w:val="00E007DC"/>
    <w:rsid w:val="00E01B75"/>
    <w:rsid w:val="00E06D43"/>
    <w:rsid w:val="00E07434"/>
    <w:rsid w:val="00E118F2"/>
    <w:rsid w:val="00E12E70"/>
    <w:rsid w:val="00E143E7"/>
    <w:rsid w:val="00E1490F"/>
    <w:rsid w:val="00E1537D"/>
    <w:rsid w:val="00E15C73"/>
    <w:rsid w:val="00E17403"/>
    <w:rsid w:val="00E20023"/>
    <w:rsid w:val="00E2296A"/>
    <w:rsid w:val="00E239AF"/>
    <w:rsid w:val="00E31AAF"/>
    <w:rsid w:val="00E33021"/>
    <w:rsid w:val="00E33026"/>
    <w:rsid w:val="00E331D7"/>
    <w:rsid w:val="00E333FF"/>
    <w:rsid w:val="00E33587"/>
    <w:rsid w:val="00E34B26"/>
    <w:rsid w:val="00E361B1"/>
    <w:rsid w:val="00E379B5"/>
    <w:rsid w:val="00E4030A"/>
    <w:rsid w:val="00E4087E"/>
    <w:rsid w:val="00E40E0B"/>
    <w:rsid w:val="00E411AB"/>
    <w:rsid w:val="00E41343"/>
    <w:rsid w:val="00E41CB1"/>
    <w:rsid w:val="00E45E5A"/>
    <w:rsid w:val="00E47723"/>
    <w:rsid w:val="00E5044C"/>
    <w:rsid w:val="00E515C6"/>
    <w:rsid w:val="00E527E5"/>
    <w:rsid w:val="00E529D8"/>
    <w:rsid w:val="00E54290"/>
    <w:rsid w:val="00E55C2C"/>
    <w:rsid w:val="00E55F6C"/>
    <w:rsid w:val="00E571C0"/>
    <w:rsid w:val="00E57A7E"/>
    <w:rsid w:val="00E61534"/>
    <w:rsid w:val="00E628D2"/>
    <w:rsid w:val="00E65C0B"/>
    <w:rsid w:val="00E676EB"/>
    <w:rsid w:val="00E70C07"/>
    <w:rsid w:val="00E7218B"/>
    <w:rsid w:val="00E72AF1"/>
    <w:rsid w:val="00E747F7"/>
    <w:rsid w:val="00E756D8"/>
    <w:rsid w:val="00E80052"/>
    <w:rsid w:val="00E81EC2"/>
    <w:rsid w:val="00E8404F"/>
    <w:rsid w:val="00E849F1"/>
    <w:rsid w:val="00E85029"/>
    <w:rsid w:val="00E85610"/>
    <w:rsid w:val="00E861FC"/>
    <w:rsid w:val="00E871E5"/>
    <w:rsid w:val="00E912AF"/>
    <w:rsid w:val="00E92996"/>
    <w:rsid w:val="00E9303F"/>
    <w:rsid w:val="00E9386E"/>
    <w:rsid w:val="00E94547"/>
    <w:rsid w:val="00E94AC1"/>
    <w:rsid w:val="00EA0DD6"/>
    <w:rsid w:val="00EA1839"/>
    <w:rsid w:val="00EA1B84"/>
    <w:rsid w:val="00EA2324"/>
    <w:rsid w:val="00EA5824"/>
    <w:rsid w:val="00EA6096"/>
    <w:rsid w:val="00EA6331"/>
    <w:rsid w:val="00EA6D2E"/>
    <w:rsid w:val="00EB01D6"/>
    <w:rsid w:val="00EB1F21"/>
    <w:rsid w:val="00EB278D"/>
    <w:rsid w:val="00EC0744"/>
    <w:rsid w:val="00EC120D"/>
    <w:rsid w:val="00EC36E0"/>
    <w:rsid w:val="00EC402E"/>
    <w:rsid w:val="00EC4D6D"/>
    <w:rsid w:val="00EC4D7C"/>
    <w:rsid w:val="00EC5230"/>
    <w:rsid w:val="00EC641A"/>
    <w:rsid w:val="00EC6C01"/>
    <w:rsid w:val="00EC73FE"/>
    <w:rsid w:val="00EC776D"/>
    <w:rsid w:val="00EC7DB0"/>
    <w:rsid w:val="00ED7DD0"/>
    <w:rsid w:val="00EE087E"/>
    <w:rsid w:val="00EE2F43"/>
    <w:rsid w:val="00EE30D2"/>
    <w:rsid w:val="00EE5649"/>
    <w:rsid w:val="00EF0812"/>
    <w:rsid w:val="00EF7EF8"/>
    <w:rsid w:val="00F02903"/>
    <w:rsid w:val="00F05FF2"/>
    <w:rsid w:val="00F0683F"/>
    <w:rsid w:val="00F0689D"/>
    <w:rsid w:val="00F11C0A"/>
    <w:rsid w:val="00F14AAE"/>
    <w:rsid w:val="00F15FAF"/>
    <w:rsid w:val="00F20549"/>
    <w:rsid w:val="00F20A31"/>
    <w:rsid w:val="00F217CA"/>
    <w:rsid w:val="00F24BFC"/>
    <w:rsid w:val="00F24DD6"/>
    <w:rsid w:val="00F27A4C"/>
    <w:rsid w:val="00F319AA"/>
    <w:rsid w:val="00F319D6"/>
    <w:rsid w:val="00F3296B"/>
    <w:rsid w:val="00F33405"/>
    <w:rsid w:val="00F3661C"/>
    <w:rsid w:val="00F3691A"/>
    <w:rsid w:val="00F36DD4"/>
    <w:rsid w:val="00F37109"/>
    <w:rsid w:val="00F376C9"/>
    <w:rsid w:val="00F37D5F"/>
    <w:rsid w:val="00F42109"/>
    <w:rsid w:val="00F435AC"/>
    <w:rsid w:val="00F450CC"/>
    <w:rsid w:val="00F47924"/>
    <w:rsid w:val="00F47D93"/>
    <w:rsid w:val="00F5027D"/>
    <w:rsid w:val="00F5146E"/>
    <w:rsid w:val="00F55CF3"/>
    <w:rsid w:val="00F56BF0"/>
    <w:rsid w:val="00F57B2B"/>
    <w:rsid w:val="00F60565"/>
    <w:rsid w:val="00F617BC"/>
    <w:rsid w:val="00F65F12"/>
    <w:rsid w:val="00F66C6A"/>
    <w:rsid w:val="00F677E9"/>
    <w:rsid w:val="00F716AF"/>
    <w:rsid w:val="00F720A7"/>
    <w:rsid w:val="00F737F8"/>
    <w:rsid w:val="00F73E6C"/>
    <w:rsid w:val="00F7650E"/>
    <w:rsid w:val="00F77524"/>
    <w:rsid w:val="00F77718"/>
    <w:rsid w:val="00F81E14"/>
    <w:rsid w:val="00F84F62"/>
    <w:rsid w:val="00F86456"/>
    <w:rsid w:val="00F87855"/>
    <w:rsid w:val="00F87CD5"/>
    <w:rsid w:val="00F901F5"/>
    <w:rsid w:val="00F951A1"/>
    <w:rsid w:val="00F96D56"/>
    <w:rsid w:val="00FA0994"/>
    <w:rsid w:val="00FA3C1B"/>
    <w:rsid w:val="00FA64F8"/>
    <w:rsid w:val="00FB0246"/>
    <w:rsid w:val="00FB1ED2"/>
    <w:rsid w:val="00FB3C7E"/>
    <w:rsid w:val="00FB4AF6"/>
    <w:rsid w:val="00FB5323"/>
    <w:rsid w:val="00FC1DC6"/>
    <w:rsid w:val="00FC43CB"/>
    <w:rsid w:val="00FC54E3"/>
    <w:rsid w:val="00FC73B0"/>
    <w:rsid w:val="00FD5C3F"/>
    <w:rsid w:val="00FD7000"/>
    <w:rsid w:val="00FE0FE0"/>
    <w:rsid w:val="00FE137B"/>
    <w:rsid w:val="00FE2880"/>
    <w:rsid w:val="00FE45F2"/>
    <w:rsid w:val="00FE5238"/>
    <w:rsid w:val="00FE59AA"/>
    <w:rsid w:val="00FF0656"/>
    <w:rsid w:val="00FF191E"/>
    <w:rsid w:val="00FF2CB7"/>
    <w:rsid w:val="00FF625D"/>
    <w:rsid w:val="00FF74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63137B"/>
  <w15:chartTrackingRefBased/>
  <w15:docId w15:val="{0E0D8DDF-9005-4408-8676-E0A6C2725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4D7C"/>
  </w:style>
  <w:style w:type="paragraph" w:styleId="1">
    <w:name w:val="heading 1"/>
    <w:basedOn w:val="a"/>
    <w:next w:val="a"/>
    <w:link w:val="10"/>
    <w:qFormat/>
    <w:rsid w:val="00957B15"/>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autoSpaceDE w:val="0"/>
      <w:autoSpaceDN w:val="0"/>
      <w:adjustRightInd w:val="0"/>
      <w:jc w:val="center"/>
    </w:pPr>
    <w:rPr>
      <w:b/>
      <w:bCs/>
      <w:sz w:val="28"/>
      <w:szCs w:val="24"/>
    </w:rPr>
  </w:style>
  <w:style w:type="paragraph" w:styleId="a4">
    <w:name w:val="Block Text"/>
    <w:basedOn w:val="a"/>
    <w:pPr>
      <w:autoSpaceDE w:val="0"/>
      <w:autoSpaceDN w:val="0"/>
      <w:adjustRightInd w:val="0"/>
      <w:ind w:left="113" w:right="113"/>
    </w:pPr>
    <w:rPr>
      <w:sz w:val="24"/>
      <w:szCs w:val="24"/>
    </w:rPr>
  </w:style>
  <w:style w:type="paragraph" w:styleId="a5">
    <w:name w:val="header"/>
    <w:basedOn w:val="a"/>
    <w:pPr>
      <w:tabs>
        <w:tab w:val="center" w:pos="4677"/>
        <w:tab w:val="right" w:pos="9355"/>
      </w:tabs>
    </w:pPr>
    <w:rPr>
      <w:sz w:val="24"/>
      <w:szCs w:val="24"/>
    </w:rPr>
  </w:style>
  <w:style w:type="character" w:styleId="a6">
    <w:name w:val="page number"/>
    <w:basedOn w:val="a0"/>
  </w:style>
  <w:style w:type="paragraph" w:styleId="a7">
    <w:name w:val="footer"/>
    <w:basedOn w:val="a"/>
    <w:link w:val="a8"/>
    <w:uiPriority w:val="99"/>
    <w:pPr>
      <w:tabs>
        <w:tab w:val="center" w:pos="4677"/>
        <w:tab w:val="right" w:pos="9355"/>
      </w:tabs>
    </w:pPr>
    <w:rPr>
      <w:sz w:val="24"/>
      <w:szCs w:val="24"/>
      <w:lang w:val="x-none" w:eastAsia="x-none"/>
    </w:rPr>
  </w:style>
  <w:style w:type="paragraph" w:customStyle="1" w:styleId="a9">
    <w:name w:val="Знак Знак Знак Знак"/>
    <w:basedOn w:val="a"/>
    <w:autoRedefine/>
    <w:pPr>
      <w:spacing w:after="160" w:line="240" w:lineRule="exact"/>
    </w:pPr>
    <w:rPr>
      <w:sz w:val="28"/>
      <w:lang w:val="en-US" w:eastAsia="en-US"/>
    </w:rPr>
  </w:style>
  <w:style w:type="paragraph" w:customStyle="1" w:styleId="aa">
    <w:name w:val="Знак"/>
    <w:basedOn w:val="a"/>
    <w:autoRedefine/>
    <w:pPr>
      <w:spacing w:after="160" w:line="240" w:lineRule="exact"/>
    </w:pPr>
    <w:rPr>
      <w:sz w:val="28"/>
      <w:lang w:val="en-US" w:eastAsia="en-US"/>
    </w:rPr>
  </w:style>
  <w:style w:type="paragraph" w:styleId="ab">
    <w:name w:val="Balloon Text"/>
    <w:basedOn w:val="a"/>
    <w:semiHidden/>
    <w:rsid w:val="00D34A91"/>
    <w:rPr>
      <w:rFonts w:ascii="Tahoma" w:hAnsi="Tahoma" w:cs="Tahoma"/>
      <w:sz w:val="16"/>
      <w:szCs w:val="16"/>
    </w:rPr>
  </w:style>
  <w:style w:type="paragraph" w:customStyle="1" w:styleId="ac">
    <w:name w:val="Таблицы (моноширинный)"/>
    <w:basedOn w:val="a"/>
    <w:next w:val="a"/>
    <w:rsid w:val="004311E6"/>
    <w:pPr>
      <w:autoSpaceDE w:val="0"/>
      <w:autoSpaceDN w:val="0"/>
      <w:adjustRightInd w:val="0"/>
      <w:jc w:val="both"/>
    </w:pPr>
    <w:rPr>
      <w:rFonts w:ascii="Courier New" w:hAnsi="Courier New" w:cs="Courier New"/>
      <w:sz w:val="24"/>
      <w:szCs w:val="24"/>
    </w:rPr>
  </w:style>
  <w:style w:type="character" w:customStyle="1" w:styleId="a8">
    <w:name w:val="Нижний колонтитул Знак"/>
    <w:link w:val="a7"/>
    <w:uiPriority w:val="99"/>
    <w:rsid w:val="004F6627"/>
    <w:rPr>
      <w:sz w:val="24"/>
      <w:szCs w:val="24"/>
    </w:rPr>
  </w:style>
  <w:style w:type="table" w:styleId="ad">
    <w:name w:val="Table Grid"/>
    <w:basedOn w:val="a1"/>
    <w:rsid w:val="003B1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957B15"/>
    <w:rPr>
      <w:rFonts w:ascii="Cambria" w:eastAsia="Times New Roman" w:hAnsi="Cambria" w:cs="Times New Roman"/>
      <w:b/>
      <w:bCs/>
      <w:kern w:val="32"/>
      <w:sz w:val="32"/>
      <w:szCs w:val="32"/>
    </w:rPr>
  </w:style>
  <w:style w:type="paragraph" w:customStyle="1" w:styleId="ae">
    <w:name w:val="Прижатый влево"/>
    <w:basedOn w:val="a"/>
    <w:next w:val="a"/>
    <w:uiPriority w:val="99"/>
    <w:rsid w:val="00501697"/>
    <w:pPr>
      <w:autoSpaceDE w:val="0"/>
      <w:autoSpaceDN w:val="0"/>
      <w:adjustRightInd w:val="0"/>
    </w:pPr>
    <w:rPr>
      <w:rFonts w:ascii="Arial" w:hAnsi="Arial" w:cs="Arial"/>
      <w:sz w:val="24"/>
      <w:szCs w:val="24"/>
    </w:rPr>
  </w:style>
  <w:style w:type="character" w:styleId="af">
    <w:name w:val="Hyperlink"/>
    <w:rsid w:val="00B50410"/>
    <w:rPr>
      <w:color w:val="0000FF"/>
      <w:u w:val="single"/>
    </w:rPr>
  </w:style>
  <w:style w:type="paragraph" w:customStyle="1" w:styleId="af0">
    <w:name w:val="Нормальный (таблица)"/>
    <w:basedOn w:val="a"/>
    <w:next w:val="a"/>
    <w:uiPriority w:val="99"/>
    <w:rsid w:val="009A1EA7"/>
    <w:pPr>
      <w:widowControl w:val="0"/>
      <w:autoSpaceDE w:val="0"/>
      <w:autoSpaceDN w:val="0"/>
      <w:adjustRightInd w:val="0"/>
      <w:jc w:val="both"/>
    </w:pPr>
    <w:rPr>
      <w:rFonts w:ascii="Arial" w:hAnsi="Arial" w:cs="Arial"/>
      <w:sz w:val="24"/>
      <w:szCs w:val="24"/>
    </w:rPr>
  </w:style>
  <w:style w:type="character" w:customStyle="1" w:styleId="af1">
    <w:name w:val="Гипертекстовая ссылка"/>
    <w:uiPriority w:val="99"/>
    <w:rsid w:val="00573952"/>
    <w:rPr>
      <w:b w:val="0"/>
      <w:bCs w:val="0"/>
      <w:color w:val="106BBE"/>
    </w:rPr>
  </w:style>
  <w:style w:type="paragraph" w:customStyle="1" w:styleId="af2">
    <w:name w:val="Комментарий"/>
    <w:basedOn w:val="a"/>
    <w:next w:val="a"/>
    <w:uiPriority w:val="99"/>
    <w:rsid w:val="00573952"/>
    <w:pPr>
      <w:widowControl w:val="0"/>
      <w:autoSpaceDE w:val="0"/>
      <w:autoSpaceDN w:val="0"/>
      <w:adjustRightInd w:val="0"/>
      <w:spacing w:before="75"/>
      <w:ind w:left="170"/>
      <w:jc w:val="both"/>
    </w:pPr>
    <w:rPr>
      <w:rFonts w:ascii="Times New Roman CYR" w:hAnsi="Times New Roman CYR" w:cs="Times New Roman CYR"/>
      <w:color w:val="353842"/>
      <w:sz w:val="24"/>
      <w:szCs w:val="24"/>
    </w:rPr>
  </w:style>
  <w:style w:type="paragraph" w:customStyle="1" w:styleId="af3">
    <w:name w:val="Информация о версии"/>
    <w:basedOn w:val="af2"/>
    <w:next w:val="a"/>
    <w:uiPriority w:val="99"/>
    <w:rsid w:val="00573952"/>
    <w:rPr>
      <w:i/>
      <w:iCs/>
    </w:rPr>
  </w:style>
  <w:style w:type="paragraph" w:customStyle="1" w:styleId="s1">
    <w:name w:val="s_1"/>
    <w:basedOn w:val="a"/>
    <w:rsid w:val="00516E2F"/>
    <w:pPr>
      <w:spacing w:before="100" w:beforeAutospacing="1" w:after="100" w:afterAutospacing="1"/>
    </w:pPr>
    <w:rPr>
      <w:sz w:val="24"/>
      <w:szCs w:val="24"/>
    </w:rPr>
  </w:style>
  <w:style w:type="character" w:styleId="af4">
    <w:name w:val="Emphasis"/>
    <w:uiPriority w:val="20"/>
    <w:qFormat/>
    <w:rsid w:val="00D23C05"/>
    <w:rPr>
      <w:i/>
      <w:iCs/>
    </w:rPr>
  </w:style>
  <w:style w:type="paragraph" w:customStyle="1" w:styleId="s22">
    <w:name w:val="s_22"/>
    <w:basedOn w:val="a"/>
    <w:rsid w:val="0004758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20425">
      <w:bodyDiv w:val="1"/>
      <w:marLeft w:val="0"/>
      <w:marRight w:val="0"/>
      <w:marTop w:val="0"/>
      <w:marBottom w:val="0"/>
      <w:divBdr>
        <w:top w:val="none" w:sz="0" w:space="0" w:color="auto"/>
        <w:left w:val="none" w:sz="0" w:space="0" w:color="auto"/>
        <w:bottom w:val="none" w:sz="0" w:space="0" w:color="auto"/>
        <w:right w:val="none" w:sz="0" w:space="0" w:color="auto"/>
      </w:divBdr>
    </w:div>
    <w:div w:id="334306201">
      <w:bodyDiv w:val="1"/>
      <w:marLeft w:val="0"/>
      <w:marRight w:val="0"/>
      <w:marTop w:val="0"/>
      <w:marBottom w:val="0"/>
      <w:divBdr>
        <w:top w:val="none" w:sz="0" w:space="0" w:color="auto"/>
        <w:left w:val="none" w:sz="0" w:space="0" w:color="auto"/>
        <w:bottom w:val="none" w:sz="0" w:space="0" w:color="auto"/>
        <w:right w:val="none" w:sz="0" w:space="0" w:color="auto"/>
      </w:divBdr>
    </w:div>
    <w:div w:id="343829452">
      <w:bodyDiv w:val="1"/>
      <w:marLeft w:val="0"/>
      <w:marRight w:val="0"/>
      <w:marTop w:val="0"/>
      <w:marBottom w:val="0"/>
      <w:divBdr>
        <w:top w:val="none" w:sz="0" w:space="0" w:color="auto"/>
        <w:left w:val="none" w:sz="0" w:space="0" w:color="auto"/>
        <w:bottom w:val="none" w:sz="0" w:space="0" w:color="auto"/>
        <w:right w:val="none" w:sz="0" w:space="0" w:color="auto"/>
      </w:divBdr>
    </w:div>
    <w:div w:id="380789243">
      <w:bodyDiv w:val="1"/>
      <w:marLeft w:val="0"/>
      <w:marRight w:val="0"/>
      <w:marTop w:val="0"/>
      <w:marBottom w:val="0"/>
      <w:divBdr>
        <w:top w:val="none" w:sz="0" w:space="0" w:color="auto"/>
        <w:left w:val="none" w:sz="0" w:space="0" w:color="auto"/>
        <w:bottom w:val="none" w:sz="0" w:space="0" w:color="auto"/>
        <w:right w:val="none" w:sz="0" w:space="0" w:color="auto"/>
      </w:divBdr>
    </w:div>
    <w:div w:id="461196060">
      <w:bodyDiv w:val="1"/>
      <w:marLeft w:val="0"/>
      <w:marRight w:val="0"/>
      <w:marTop w:val="0"/>
      <w:marBottom w:val="0"/>
      <w:divBdr>
        <w:top w:val="none" w:sz="0" w:space="0" w:color="auto"/>
        <w:left w:val="none" w:sz="0" w:space="0" w:color="auto"/>
        <w:bottom w:val="none" w:sz="0" w:space="0" w:color="auto"/>
        <w:right w:val="none" w:sz="0" w:space="0" w:color="auto"/>
      </w:divBdr>
    </w:div>
    <w:div w:id="548690620">
      <w:bodyDiv w:val="1"/>
      <w:marLeft w:val="0"/>
      <w:marRight w:val="0"/>
      <w:marTop w:val="0"/>
      <w:marBottom w:val="0"/>
      <w:divBdr>
        <w:top w:val="none" w:sz="0" w:space="0" w:color="auto"/>
        <w:left w:val="none" w:sz="0" w:space="0" w:color="auto"/>
        <w:bottom w:val="none" w:sz="0" w:space="0" w:color="auto"/>
        <w:right w:val="none" w:sz="0" w:space="0" w:color="auto"/>
      </w:divBdr>
      <w:divsChild>
        <w:div w:id="67191518">
          <w:marLeft w:val="0"/>
          <w:marRight w:val="0"/>
          <w:marTop w:val="0"/>
          <w:marBottom w:val="0"/>
          <w:divBdr>
            <w:top w:val="none" w:sz="0" w:space="0" w:color="auto"/>
            <w:left w:val="none" w:sz="0" w:space="0" w:color="auto"/>
            <w:bottom w:val="none" w:sz="0" w:space="0" w:color="auto"/>
            <w:right w:val="none" w:sz="0" w:space="0" w:color="auto"/>
          </w:divBdr>
        </w:div>
        <w:div w:id="308024469">
          <w:marLeft w:val="0"/>
          <w:marRight w:val="0"/>
          <w:marTop w:val="240"/>
          <w:marBottom w:val="240"/>
          <w:divBdr>
            <w:top w:val="none" w:sz="0" w:space="0" w:color="auto"/>
            <w:left w:val="none" w:sz="0" w:space="0" w:color="auto"/>
            <w:bottom w:val="none" w:sz="0" w:space="0" w:color="auto"/>
            <w:right w:val="none" w:sz="0" w:space="0" w:color="auto"/>
          </w:divBdr>
        </w:div>
        <w:div w:id="448596920">
          <w:marLeft w:val="0"/>
          <w:marRight w:val="0"/>
          <w:marTop w:val="240"/>
          <w:marBottom w:val="240"/>
          <w:divBdr>
            <w:top w:val="none" w:sz="0" w:space="0" w:color="auto"/>
            <w:left w:val="none" w:sz="0" w:space="0" w:color="auto"/>
            <w:bottom w:val="none" w:sz="0" w:space="0" w:color="auto"/>
            <w:right w:val="none" w:sz="0" w:space="0" w:color="auto"/>
          </w:divBdr>
        </w:div>
        <w:div w:id="510800557">
          <w:marLeft w:val="0"/>
          <w:marRight w:val="0"/>
          <w:marTop w:val="240"/>
          <w:marBottom w:val="240"/>
          <w:divBdr>
            <w:top w:val="none" w:sz="0" w:space="0" w:color="auto"/>
            <w:left w:val="none" w:sz="0" w:space="0" w:color="auto"/>
            <w:bottom w:val="none" w:sz="0" w:space="0" w:color="auto"/>
            <w:right w:val="none" w:sz="0" w:space="0" w:color="auto"/>
          </w:divBdr>
        </w:div>
        <w:div w:id="557666823">
          <w:marLeft w:val="0"/>
          <w:marRight w:val="0"/>
          <w:marTop w:val="0"/>
          <w:marBottom w:val="0"/>
          <w:divBdr>
            <w:top w:val="none" w:sz="0" w:space="0" w:color="auto"/>
            <w:left w:val="none" w:sz="0" w:space="0" w:color="auto"/>
            <w:bottom w:val="none" w:sz="0" w:space="0" w:color="auto"/>
            <w:right w:val="none" w:sz="0" w:space="0" w:color="auto"/>
          </w:divBdr>
        </w:div>
        <w:div w:id="662970938">
          <w:marLeft w:val="0"/>
          <w:marRight w:val="0"/>
          <w:marTop w:val="240"/>
          <w:marBottom w:val="240"/>
          <w:divBdr>
            <w:top w:val="none" w:sz="0" w:space="0" w:color="auto"/>
            <w:left w:val="none" w:sz="0" w:space="0" w:color="auto"/>
            <w:bottom w:val="none" w:sz="0" w:space="0" w:color="auto"/>
            <w:right w:val="none" w:sz="0" w:space="0" w:color="auto"/>
          </w:divBdr>
        </w:div>
        <w:div w:id="1676490186">
          <w:marLeft w:val="0"/>
          <w:marRight w:val="0"/>
          <w:marTop w:val="0"/>
          <w:marBottom w:val="0"/>
          <w:divBdr>
            <w:top w:val="none" w:sz="0" w:space="0" w:color="auto"/>
            <w:left w:val="none" w:sz="0" w:space="0" w:color="auto"/>
            <w:bottom w:val="none" w:sz="0" w:space="0" w:color="auto"/>
            <w:right w:val="none" w:sz="0" w:space="0" w:color="auto"/>
          </w:divBdr>
        </w:div>
      </w:divsChild>
    </w:div>
    <w:div w:id="679351389">
      <w:bodyDiv w:val="1"/>
      <w:marLeft w:val="0"/>
      <w:marRight w:val="0"/>
      <w:marTop w:val="0"/>
      <w:marBottom w:val="0"/>
      <w:divBdr>
        <w:top w:val="none" w:sz="0" w:space="0" w:color="auto"/>
        <w:left w:val="none" w:sz="0" w:space="0" w:color="auto"/>
        <w:bottom w:val="none" w:sz="0" w:space="0" w:color="auto"/>
        <w:right w:val="none" w:sz="0" w:space="0" w:color="auto"/>
      </w:divBdr>
    </w:div>
    <w:div w:id="974068028">
      <w:bodyDiv w:val="1"/>
      <w:marLeft w:val="0"/>
      <w:marRight w:val="0"/>
      <w:marTop w:val="0"/>
      <w:marBottom w:val="0"/>
      <w:divBdr>
        <w:top w:val="none" w:sz="0" w:space="0" w:color="auto"/>
        <w:left w:val="none" w:sz="0" w:space="0" w:color="auto"/>
        <w:bottom w:val="none" w:sz="0" w:space="0" w:color="auto"/>
        <w:right w:val="none" w:sz="0" w:space="0" w:color="auto"/>
      </w:divBdr>
      <w:divsChild>
        <w:div w:id="18743865">
          <w:marLeft w:val="0"/>
          <w:marRight w:val="0"/>
          <w:marTop w:val="0"/>
          <w:marBottom w:val="0"/>
          <w:divBdr>
            <w:top w:val="none" w:sz="0" w:space="0" w:color="auto"/>
            <w:left w:val="none" w:sz="0" w:space="0" w:color="auto"/>
            <w:bottom w:val="none" w:sz="0" w:space="0" w:color="auto"/>
            <w:right w:val="none" w:sz="0" w:space="0" w:color="auto"/>
          </w:divBdr>
        </w:div>
        <w:div w:id="184252866">
          <w:marLeft w:val="0"/>
          <w:marRight w:val="0"/>
          <w:marTop w:val="0"/>
          <w:marBottom w:val="0"/>
          <w:divBdr>
            <w:top w:val="none" w:sz="0" w:space="0" w:color="auto"/>
            <w:left w:val="none" w:sz="0" w:space="0" w:color="auto"/>
            <w:bottom w:val="none" w:sz="0" w:space="0" w:color="auto"/>
            <w:right w:val="none" w:sz="0" w:space="0" w:color="auto"/>
          </w:divBdr>
        </w:div>
        <w:div w:id="422727026">
          <w:marLeft w:val="0"/>
          <w:marRight w:val="0"/>
          <w:marTop w:val="0"/>
          <w:marBottom w:val="0"/>
          <w:divBdr>
            <w:top w:val="none" w:sz="0" w:space="0" w:color="auto"/>
            <w:left w:val="none" w:sz="0" w:space="0" w:color="auto"/>
            <w:bottom w:val="none" w:sz="0" w:space="0" w:color="auto"/>
            <w:right w:val="none" w:sz="0" w:space="0" w:color="auto"/>
          </w:divBdr>
        </w:div>
        <w:div w:id="715160012">
          <w:marLeft w:val="0"/>
          <w:marRight w:val="0"/>
          <w:marTop w:val="0"/>
          <w:marBottom w:val="0"/>
          <w:divBdr>
            <w:top w:val="none" w:sz="0" w:space="0" w:color="auto"/>
            <w:left w:val="none" w:sz="0" w:space="0" w:color="auto"/>
            <w:bottom w:val="none" w:sz="0" w:space="0" w:color="auto"/>
            <w:right w:val="none" w:sz="0" w:space="0" w:color="auto"/>
          </w:divBdr>
        </w:div>
        <w:div w:id="1002666580">
          <w:marLeft w:val="0"/>
          <w:marRight w:val="0"/>
          <w:marTop w:val="0"/>
          <w:marBottom w:val="0"/>
          <w:divBdr>
            <w:top w:val="none" w:sz="0" w:space="0" w:color="auto"/>
            <w:left w:val="none" w:sz="0" w:space="0" w:color="auto"/>
            <w:bottom w:val="none" w:sz="0" w:space="0" w:color="auto"/>
            <w:right w:val="none" w:sz="0" w:space="0" w:color="auto"/>
          </w:divBdr>
        </w:div>
        <w:div w:id="1015620961">
          <w:marLeft w:val="0"/>
          <w:marRight w:val="0"/>
          <w:marTop w:val="0"/>
          <w:marBottom w:val="0"/>
          <w:divBdr>
            <w:top w:val="none" w:sz="0" w:space="0" w:color="auto"/>
            <w:left w:val="none" w:sz="0" w:space="0" w:color="auto"/>
            <w:bottom w:val="none" w:sz="0" w:space="0" w:color="auto"/>
            <w:right w:val="none" w:sz="0" w:space="0" w:color="auto"/>
          </w:divBdr>
        </w:div>
        <w:div w:id="1253783507">
          <w:marLeft w:val="0"/>
          <w:marRight w:val="0"/>
          <w:marTop w:val="0"/>
          <w:marBottom w:val="0"/>
          <w:divBdr>
            <w:top w:val="none" w:sz="0" w:space="0" w:color="auto"/>
            <w:left w:val="none" w:sz="0" w:space="0" w:color="auto"/>
            <w:bottom w:val="none" w:sz="0" w:space="0" w:color="auto"/>
            <w:right w:val="none" w:sz="0" w:space="0" w:color="auto"/>
          </w:divBdr>
        </w:div>
        <w:div w:id="1297948513">
          <w:marLeft w:val="0"/>
          <w:marRight w:val="0"/>
          <w:marTop w:val="0"/>
          <w:marBottom w:val="0"/>
          <w:divBdr>
            <w:top w:val="none" w:sz="0" w:space="0" w:color="auto"/>
            <w:left w:val="none" w:sz="0" w:space="0" w:color="auto"/>
            <w:bottom w:val="none" w:sz="0" w:space="0" w:color="auto"/>
            <w:right w:val="none" w:sz="0" w:space="0" w:color="auto"/>
          </w:divBdr>
        </w:div>
      </w:divsChild>
    </w:div>
    <w:div w:id="1107391542">
      <w:bodyDiv w:val="1"/>
      <w:marLeft w:val="0"/>
      <w:marRight w:val="0"/>
      <w:marTop w:val="0"/>
      <w:marBottom w:val="0"/>
      <w:divBdr>
        <w:top w:val="none" w:sz="0" w:space="0" w:color="auto"/>
        <w:left w:val="none" w:sz="0" w:space="0" w:color="auto"/>
        <w:bottom w:val="none" w:sz="0" w:space="0" w:color="auto"/>
        <w:right w:val="none" w:sz="0" w:space="0" w:color="auto"/>
      </w:divBdr>
    </w:div>
    <w:div w:id="1332760708">
      <w:bodyDiv w:val="1"/>
      <w:marLeft w:val="0"/>
      <w:marRight w:val="0"/>
      <w:marTop w:val="0"/>
      <w:marBottom w:val="0"/>
      <w:divBdr>
        <w:top w:val="none" w:sz="0" w:space="0" w:color="auto"/>
        <w:left w:val="none" w:sz="0" w:space="0" w:color="auto"/>
        <w:bottom w:val="none" w:sz="0" w:space="0" w:color="auto"/>
        <w:right w:val="none" w:sz="0" w:space="0" w:color="auto"/>
      </w:divBdr>
      <w:divsChild>
        <w:div w:id="158618499">
          <w:marLeft w:val="0"/>
          <w:marRight w:val="0"/>
          <w:marTop w:val="0"/>
          <w:marBottom w:val="0"/>
          <w:divBdr>
            <w:top w:val="none" w:sz="0" w:space="0" w:color="auto"/>
            <w:left w:val="none" w:sz="0" w:space="0" w:color="auto"/>
            <w:bottom w:val="none" w:sz="0" w:space="0" w:color="auto"/>
            <w:right w:val="none" w:sz="0" w:space="0" w:color="auto"/>
          </w:divBdr>
        </w:div>
        <w:div w:id="510147201">
          <w:marLeft w:val="0"/>
          <w:marRight w:val="0"/>
          <w:marTop w:val="0"/>
          <w:marBottom w:val="0"/>
          <w:divBdr>
            <w:top w:val="none" w:sz="0" w:space="0" w:color="auto"/>
            <w:left w:val="none" w:sz="0" w:space="0" w:color="auto"/>
            <w:bottom w:val="none" w:sz="0" w:space="0" w:color="auto"/>
            <w:right w:val="none" w:sz="0" w:space="0" w:color="auto"/>
          </w:divBdr>
        </w:div>
        <w:div w:id="1373531401">
          <w:marLeft w:val="0"/>
          <w:marRight w:val="0"/>
          <w:marTop w:val="0"/>
          <w:marBottom w:val="0"/>
          <w:divBdr>
            <w:top w:val="none" w:sz="0" w:space="0" w:color="auto"/>
            <w:left w:val="none" w:sz="0" w:space="0" w:color="auto"/>
            <w:bottom w:val="none" w:sz="0" w:space="0" w:color="auto"/>
            <w:right w:val="none" w:sz="0" w:space="0" w:color="auto"/>
          </w:divBdr>
        </w:div>
        <w:div w:id="1447768748">
          <w:marLeft w:val="0"/>
          <w:marRight w:val="0"/>
          <w:marTop w:val="0"/>
          <w:marBottom w:val="0"/>
          <w:divBdr>
            <w:top w:val="none" w:sz="0" w:space="0" w:color="auto"/>
            <w:left w:val="none" w:sz="0" w:space="0" w:color="auto"/>
            <w:bottom w:val="none" w:sz="0" w:space="0" w:color="auto"/>
            <w:right w:val="none" w:sz="0" w:space="0" w:color="auto"/>
          </w:divBdr>
        </w:div>
        <w:div w:id="1571621040">
          <w:marLeft w:val="0"/>
          <w:marRight w:val="0"/>
          <w:marTop w:val="0"/>
          <w:marBottom w:val="0"/>
          <w:divBdr>
            <w:top w:val="none" w:sz="0" w:space="0" w:color="auto"/>
            <w:left w:val="none" w:sz="0" w:space="0" w:color="auto"/>
            <w:bottom w:val="none" w:sz="0" w:space="0" w:color="auto"/>
            <w:right w:val="none" w:sz="0" w:space="0" w:color="auto"/>
          </w:divBdr>
        </w:div>
        <w:div w:id="1857691066">
          <w:marLeft w:val="0"/>
          <w:marRight w:val="0"/>
          <w:marTop w:val="0"/>
          <w:marBottom w:val="0"/>
          <w:divBdr>
            <w:top w:val="none" w:sz="0" w:space="0" w:color="auto"/>
            <w:left w:val="none" w:sz="0" w:space="0" w:color="auto"/>
            <w:bottom w:val="none" w:sz="0" w:space="0" w:color="auto"/>
            <w:right w:val="none" w:sz="0" w:space="0" w:color="auto"/>
          </w:divBdr>
        </w:div>
        <w:div w:id="1859927273">
          <w:marLeft w:val="0"/>
          <w:marRight w:val="0"/>
          <w:marTop w:val="0"/>
          <w:marBottom w:val="0"/>
          <w:divBdr>
            <w:top w:val="none" w:sz="0" w:space="0" w:color="auto"/>
            <w:left w:val="none" w:sz="0" w:space="0" w:color="auto"/>
            <w:bottom w:val="none" w:sz="0" w:space="0" w:color="auto"/>
            <w:right w:val="none" w:sz="0" w:space="0" w:color="auto"/>
          </w:divBdr>
        </w:div>
        <w:div w:id="1860849475">
          <w:marLeft w:val="0"/>
          <w:marRight w:val="0"/>
          <w:marTop w:val="0"/>
          <w:marBottom w:val="0"/>
          <w:divBdr>
            <w:top w:val="none" w:sz="0" w:space="0" w:color="auto"/>
            <w:left w:val="none" w:sz="0" w:space="0" w:color="auto"/>
            <w:bottom w:val="none" w:sz="0" w:space="0" w:color="auto"/>
            <w:right w:val="none" w:sz="0" w:space="0" w:color="auto"/>
          </w:divBdr>
        </w:div>
      </w:divsChild>
    </w:div>
    <w:div w:id="1436247052">
      <w:bodyDiv w:val="1"/>
      <w:marLeft w:val="0"/>
      <w:marRight w:val="0"/>
      <w:marTop w:val="0"/>
      <w:marBottom w:val="0"/>
      <w:divBdr>
        <w:top w:val="none" w:sz="0" w:space="0" w:color="auto"/>
        <w:left w:val="none" w:sz="0" w:space="0" w:color="auto"/>
        <w:bottom w:val="none" w:sz="0" w:space="0" w:color="auto"/>
        <w:right w:val="none" w:sz="0" w:space="0" w:color="auto"/>
      </w:divBdr>
    </w:div>
    <w:div w:id="1650403387">
      <w:bodyDiv w:val="1"/>
      <w:marLeft w:val="0"/>
      <w:marRight w:val="0"/>
      <w:marTop w:val="0"/>
      <w:marBottom w:val="0"/>
      <w:divBdr>
        <w:top w:val="none" w:sz="0" w:space="0" w:color="auto"/>
        <w:left w:val="none" w:sz="0" w:space="0" w:color="auto"/>
        <w:bottom w:val="none" w:sz="0" w:space="0" w:color="auto"/>
        <w:right w:val="none" w:sz="0" w:space="0" w:color="auto"/>
      </w:divBdr>
    </w:div>
    <w:div w:id="2017463670">
      <w:bodyDiv w:val="1"/>
      <w:marLeft w:val="0"/>
      <w:marRight w:val="0"/>
      <w:marTop w:val="0"/>
      <w:marBottom w:val="0"/>
      <w:divBdr>
        <w:top w:val="none" w:sz="0" w:space="0" w:color="auto"/>
        <w:left w:val="none" w:sz="0" w:space="0" w:color="auto"/>
        <w:bottom w:val="none" w:sz="0" w:space="0" w:color="auto"/>
        <w:right w:val="none" w:sz="0" w:space="0" w:color="auto"/>
      </w:divBdr>
    </w:div>
    <w:div w:id="204440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obileonline.garant.ru/" TargetMode="External"/><Relationship Id="rId13" Type="http://schemas.openxmlformats.org/officeDocument/2006/relationships/hyperlink" Target="https://mobileonline.garant.ru/" TargetMode="External"/><Relationship Id="rId18" Type="http://schemas.openxmlformats.org/officeDocument/2006/relationships/hyperlink" Target="https://mobileonline.garant.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mobileonline.garant.ru/" TargetMode="External"/><Relationship Id="rId7" Type="http://schemas.openxmlformats.org/officeDocument/2006/relationships/endnotes" Target="endnotes.xml"/><Relationship Id="rId12" Type="http://schemas.openxmlformats.org/officeDocument/2006/relationships/hyperlink" Target="https://mobileonline.garant.ru/" TargetMode="External"/><Relationship Id="rId17" Type="http://schemas.openxmlformats.org/officeDocument/2006/relationships/hyperlink" Target="https://mobileonline.garant.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mobileonline.garant.ru/" TargetMode="External"/><Relationship Id="rId20"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bileonline.garant.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mobileonline.garant.ru/"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mobileonline.garant.ru/" TargetMode="External"/><Relationship Id="rId19"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s://mobileonline.garant.ru/" TargetMode="External"/><Relationship Id="rId14" Type="http://schemas.openxmlformats.org/officeDocument/2006/relationships/hyperlink" Target="https://mobileonline.garant.ru/" TargetMode="External"/><Relationship Id="rId22" Type="http://schemas.openxmlformats.org/officeDocument/2006/relationships/hyperlink" Target="https://mobileonline.garan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7101A-0EAB-4646-83A3-642A903D4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2081</Words>
  <Characters>11865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Приложение 5</vt:lpstr>
    </vt:vector>
  </TitlesOfParts>
  <Company/>
  <LinksUpToDate>false</LinksUpToDate>
  <CharactersWithSpaces>13919</CharactersWithSpaces>
  <SharedDoc>false</SharedDoc>
  <HLinks>
    <vt:vector size="90" baseType="variant">
      <vt:variant>
        <vt:i4>7929963</vt:i4>
      </vt:variant>
      <vt:variant>
        <vt:i4>42</vt:i4>
      </vt:variant>
      <vt:variant>
        <vt:i4>0</vt:i4>
      </vt:variant>
      <vt:variant>
        <vt:i4>5</vt:i4>
      </vt:variant>
      <vt:variant>
        <vt:lpwstr>https://mobileonline.garant.ru/</vt:lpwstr>
      </vt:variant>
      <vt:variant>
        <vt:lpwstr>/document/73760955/entry/1021</vt:lpwstr>
      </vt:variant>
      <vt:variant>
        <vt:i4>7929963</vt:i4>
      </vt:variant>
      <vt:variant>
        <vt:i4>39</vt:i4>
      </vt:variant>
      <vt:variant>
        <vt:i4>0</vt:i4>
      </vt:variant>
      <vt:variant>
        <vt:i4>5</vt:i4>
      </vt:variant>
      <vt:variant>
        <vt:lpwstr>https://mobileonline.garant.ru/</vt:lpwstr>
      </vt:variant>
      <vt:variant>
        <vt:lpwstr>/document/73760955/entry/1021</vt:lpwstr>
      </vt:variant>
      <vt:variant>
        <vt:i4>4915286</vt:i4>
      </vt:variant>
      <vt:variant>
        <vt:i4>36</vt:i4>
      </vt:variant>
      <vt:variant>
        <vt:i4>0</vt:i4>
      </vt:variant>
      <vt:variant>
        <vt:i4>5</vt:i4>
      </vt:variant>
      <vt:variant>
        <vt:lpwstr>https://mobileonline.garant.ru/</vt:lpwstr>
      </vt:variant>
      <vt:variant>
        <vt:lpwstr>/document/12156199/entry/46013</vt:lpwstr>
      </vt:variant>
      <vt:variant>
        <vt:i4>7929963</vt:i4>
      </vt:variant>
      <vt:variant>
        <vt:i4>33</vt:i4>
      </vt:variant>
      <vt:variant>
        <vt:i4>0</vt:i4>
      </vt:variant>
      <vt:variant>
        <vt:i4>5</vt:i4>
      </vt:variant>
      <vt:variant>
        <vt:lpwstr>https://mobileonline.garant.ru/</vt:lpwstr>
      </vt:variant>
      <vt:variant>
        <vt:lpwstr>/document/73760955/entry/1021</vt:lpwstr>
      </vt:variant>
      <vt:variant>
        <vt:i4>4259927</vt:i4>
      </vt:variant>
      <vt:variant>
        <vt:i4>30</vt:i4>
      </vt:variant>
      <vt:variant>
        <vt:i4>0</vt:i4>
      </vt:variant>
      <vt:variant>
        <vt:i4>5</vt:i4>
      </vt:variant>
      <vt:variant>
        <vt:lpwstr>https://mobileonline.garant.ru/</vt:lpwstr>
      </vt:variant>
      <vt:variant>
        <vt:lpwstr>/document/12156199/entry/47019</vt:lpwstr>
      </vt:variant>
      <vt:variant>
        <vt:i4>4980823</vt:i4>
      </vt:variant>
      <vt:variant>
        <vt:i4>27</vt:i4>
      </vt:variant>
      <vt:variant>
        <vt:i4>0</vt:i4>
      </vt:variant>
      <vt:variant>
        <vt:i4>5</vt:i4>
      </vt:variant>
      <vt:variant>
        <vt:lpwstr>https://mobileonline.garant.ru/</vt:lpwstr>
      </vt:variant>
      <vt:variant>
        <vt:lpwstr>/document/12156199/entry/47014</vt:lpwstr>
      </vt:variant>
      <vt:variant>
        <vt:i4>7929963</vt:i4>
      </vt:variant>
      <vt:variant>
        <vt:i4>24</vt:i4>
      </vt:variant>
      <vt:variant>
        <vt:i4>0</vt:i4>
      </vt:variant>
      <vt:variant>
        <vt:i4>5</vt:i4>
      </vt:variant>
      <vt:variant>
        <vt:lpwstr>https://mobileonline.garant.ru/</vt:lpwstr>
      </vt:variant>
      <vt:variant>
        <vt:lpwstr>/document/73760955/entry/1021</vt:lpwstr>
      </vt:variant>
      <vt:variant>
        <vt:i4>7929963</vt:i4>
      </vt:variant>
      <vt:variant>
        <vt:i4>21</vt:i4>
      </vt:variant>
      <vt:variant>
        <vt:i4>0</vt:i4>
      </vt:variant>
      <vt:variant>
        <vt:i4>5</vt:i4>
      </vt:variant>
      <vt:variant>
        <vt:lpwstr>https://mobileonline.garant.ru/</vt:lpwstr>
      </vt:variant>
      <vt:variant>
        <vt:lpwstr>/document/73760955/entry/1021</vt:lpwstr>
      </vt:variant>
      <vt:variant>
        <vt:i4>7929963</vt:i4>
      </vt:variant>
      <vt:variant>
        <vt:i4>18</vt:i4>
      </vt:variant>
      <vt:variant>
        <vt:i4>0</vt:i4>
      </vt:variant>
      <vt:variant>
        <vt:i4>5</vt:i4>
      </vt:variant>
      <vt:variant>
        <vt:lpwstr>https://mobileonline.garant.ru/</vt:lpwstr>
      </vt:variant>
      <vt:variant>
        <vt:lpwstr>/document/73760955/entry/1021</vt:lpwstr>
      </vt:variant>
      <vt:variant>
        <vt:i4>7929963</vt:i4>
      </vt:variant>
      <vt:variant>
        <vt:i4>15</vt:i4>
      </vt:variant>
      <vt:variant>
        <vt:i4>0</vt:i4>
      </vt:variant>
      <vt:variant>
        <vt:i4>5</vt:i4>
      </vt:variant>
      <vt:variant>
        <vt:lpwstr>https://mobileonline.garant.ru/</vt:lpwstr>
      </vt:variant>
      <vt:variant>
        <vt:lpwstr>/document/73760955/entry/1021</vt:lpwstr>
      </vt:variant>
      <vt:variant>
        <vt:i4>7929963</vt:i4>
      </vt:variant>
      <vt:variant>
        <vt:i4>12</vt:i4>
      </vt:variant>
      <vt:variant>
        <vt:i4>0</vt:i4>
      </vt:variant>
      <vt:variant>
        <vt:i4>5</vt:i4>
      </vt:variant>
      <vt:variant>
        <vt:lpwstr>https://mobileonline.garant.ru/</vt:lpwstr>
      </vt:variant>
      <vt:variant>
        <vt:lpwstr>/document/73760955/entry/1020</vt:lpwstr>
      </vt:variant>
      <vt:variant>
        <vt:i4>4915286</vt:i4>
      </vt:variant>
      <vt:variant>
        <vt:i4>9</vt:i4>
      </vt:variant>
      <vt:variant>
        <vt:i4>0</vt:i4>
      </vt:variant>
      <vt:variant>
        <vt:i4>5</vt:i4>
      </vt:variant>
      <vt:variant>
        <vt:lpwstr>https://mobileonline.garant.ru/</vt:lpwstr>
      </vt:variant>
      <vt:variant>
        <vt:lpwstr>/document/12156199/entry/46013</vt:lpwstr>
      </vt:variant>
      <vt:variant>
        <vt:i4>4259927</vt:i4>
      </vt:variant>
      <vt:variant>
        <vt:i4>6</vt:i4>
      </vt:variant>
      <vt:variant>
        <vt:i4>0</vt:i4>
      </vt:variant>
      <vt:variant>
        <vt:i4>5</vt:i4>
      </vt:variant>
      <vt:variant>
        <vt:lpwstr>https://mobileonline.garant.ru/</vt:lpwstr>
      </vt:variant>
      <vt:variant>
        <vt:lpwstr>/document/12156199/entry/47019</vt:lpwstr>
      </vt:variant>
      <vt:variant>
        <vt:i4>4980823</vt:i4>
      </vt:variant>
      <vt:variant>
        <vt:i4>3</vt:i4>
      </vt:variant>
      <vt:variant>
        <vt:i4>0</vt:i4>
      </vt:variant>
      <vt:variant>
        <vt:i4>5</vt:i4>
      </vt:variant>
      <vt:variant>
        <vt:lpwstr>https://mobileonline.garant.ru/</vt:lpwstr>
      </vt:variant>
      <vt:variant>
        <vt:lpwstr>/document/12156199/entry/47014</vt:lpwstr>
      </vt:variant>
      <vt:variant>
        <vt:i4>5111898</vt:i4>
      </vt:variant>
      <vt:variant>
        <vt:i4>0</vt:i4>
      </vt:variant>
      <vt:variant>
        <vt:i4>0</vt:i4>
      </vt:variant>
      <vt:variant>
        <vt:i4>5</vt:i4>
      </vt:variant>
      <vt:variant>
        <vt:lpwstr>https://mobileonline.garant.ru/</vt:lpwstr>
      </vt:variant>
      <vt:variant>
        <vt:lpwstr>/document/12123875/entry/0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5</dc:title>
  <dc:subject/>
  <dc:creator>ruv</dc:creator>
  <cp:keywords/>
  <cp:lastModifiedBy>Леконцева Оксана Юрьевна</cp:lastModifiedBy>
  <cp:revision>3</cp:revision>
  <cp:lastPrinted>2023-06-26T09:29:00Z</cp:lastPrinted>
  <dcterms:created xsi:type="dcterms:W3CDTF">2023-08-24T04:07:00Z</dcterms:created>
  <dcterms:modified xsi:type="dcterms:W3CDTF">2023-08-24T04:40:00Z</dcterms:modified>
</cp:coreProperties>
</file>